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39" w:rsidRDefault="006C2B39" w:rsidP="00AD3654">
      <w:pPr>
        <w:pStyle w:val="Contenidodelmarco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562139" w:rsidRDefault="00562139" w:rsidP="001E1927">
      <w:pPr>
        <w:jc w:val="center"/>
        <w:rPr>
          <w:rFonts w:asciiTheme="minorHAnsi" w:hAnsiTheme="minorHAnsi"/>
          <w:b/>
          <w:sz w:val="28"/>
          <w:szCs w:val="28"/>
        </w:rPr>
      </w:pPr>
      <w:r w:rsidRPr="00562139">
        <w:rPr>
          <w:rFonts w:asciiTheme="minorHAnsi" w:hAnsiTheme="minorHAnsi" w:cs="Calibri"/>
          <w:b/>
          <w:bCs/>
          <w:sz w:val="28"/>
          <w:szCs w:val="28"/>
          <w:lang w:val="en-GB"/>
        </w:rPr>
        <w:t xml:space="preserve">Project </w:t>
      </w:r>
      <w:r>
        <w:rPr>
          <w:rFonts w:asciiTheme="minorHAnsi" w:hAnsiTheme="minorHAnsi" w:cs="Calibri"/>
          <w:b/>
          <w:bCs/>
          <w:sz w:val="28"/>
          <w:szCs w:val="28"/>
          <w:lang w:val="en-GB"/>
        </w:rPr>
        <w:t xml:space="preserve">Erasmus + </w:t>
      </w:r>
      <w:r w:rsidRPr="00562139">
        <w:rPr>
          <w:rFonts w:asciiTheme="minorHAnsi" w:hAnsiTheme="minorHAnsi"/>
          <w:b/>
          <w:sz w:val="28"/>
          <w:szCs w:val="28"/>
        </w:rPr>
        <w:t>2019-1-RO01-KA203-063939</w:t>
      </w:r>
    </w:p>
    <w:p w:rsidR="00562139" w:rsidRDefault="00562139" w:rsidP="001E1927">
      <w:pPr>
        <w:jc w:val="center"/>
        <w:rPr>
          <w:i/>
        </w:rPr>
      </w:pPr>
      <w:r w:rsidRPr="001E1927">
        <w:rPr>
          <w:i/>
        </w:rPr>
        <w:t>“Evaluation of agro-ecological development potential through transnational cooperation and entrepreneurial innovation”</w:t>
      </w:r>
    </w:p>
    <w:p w:rsidR="00184BBE" w:rsidRPr="001E1927" w:rsidRDefault="00184BBE" w:rsidP="001E1927">
      <w:pPr>
        <w:jc w:val="center"/>
        <w:rPr>
          <w:i/>
        </w:rPr>
      </w:pPr>
      <w:bookmarkStart w:id="0" w:name="_GoBack"/>
      <w:bookmarkEnd w:id="0"/>
    </w:p>
    <w:p w:rsidR="006C2B39" w:rsidRPr="00A040C5" w:rsidRDefault="00562139" w:rsidP="00562139">
      <w:pPr>
        <w:pStyle w:val="Contenidodelmarco"/>
        <w:tabs>
          <w:tab w:val="left" w:pos="1820"/>
          <w:tab w:val="center" w:pos="4716"/>
        </w:tabs>
        <w:ind w:left="360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ab/>
      </w:r>
      <w:r w:rsidR="009617D8">
        <w:rPr>
          <w:rFonts w:ascii="Calibri" w:hAnsi="Calibri" w:cs="Calibri"/>
          <w:b/>
          <w:bCs/>
          <w:sz w:val="28"/>
          <w:szCs w:val="28"/>
          <w:lang w:val="en-GB"/>
        </w:rPr>
        <w:t>Transnational</w:t>
      </w:r>
      <w:r w:rsidR="006C2B39" w:rsidRPr="00A040C5">
        <w:rPr>
          <w:rFonts w:ascii="Calibri" w:hAnsi="Calibri" w:cs="Calibri"/>
          <w:b/>
          <w:bCs/>
          <w:sz w:val="28"/>
          <w:szCs w:val="28"/>
          <w:lang w:val="en-GB"/>
        </w:rPr>
        <w:t xml:space="preserve"> Meeting </w:t>
      </w:r>
      <w:r w:rsidR="007057F9">
        <w:rPr>
          <w:rFonts w:ascii="Calibri" w:hAnsi="Calibri" w:cs="Calibri"/>
          <w:b/>
          <w:bCs/>
          <w:sz w:val="28"/>
          <w:szCs w:val="28"/>
          <w:lang w:val="en-GB"/>
        </w:rPr>
        <w:t>8-9</w:t>
      </w:r>
      <w:r w:rsidR="003865F4">
        <w:rPr>
          <w:rFonts w:ascii="Calibri" w:hAnsi="Calibri" w:cs="Calibri"/>
          <w:b/>
          <w:bCs/>
          <w:sz w:val="28"/>
          <w:szCs w:val="28"/>
          <w:lang w:val="en-GB"/>
        </w:rPr>
        <w:t xml:space="preserve"> April</w:t>
      </w:r>
      <w:r w:rsidR="00B43A74">
        <w:rPr>
          <w:rFonts w:ascii="Calibri" w:hAnsi="Calibri" w:cs="Calibri"/>
          <w:b/>
          <w:bCs/>
          <w:sz w:val="28"/>
          <w:szCs w:val="28"/>
          <w:lang w:val="en-GB"/>
        </w:rPr>
        <w:t xml:space="preserve"> 2022</w:t>
      </w:r>
      <w:r w:rsidR="007A59ED">
        <w:rPr>
          <w:rFonts w:ascii="Calibri" w:hAnsi="Calibri" w:cs="Calibri"/>
          <w:b/>
          <w:bCs/>
          <w:sz w:val="28"/>
          <w:szCs w:val="28"/>
          <w:lang w:val="en-GB"/>
        </w:rPr>
        <w:t xml:space="preserve">, </w:t>
      </w:r>
      <w:r w:rsidR="003865F4">
        <w:rPr>
          <w:rFonts w:ascii="Calibri" w:hAnsi="Calibri" w:cs="Calibri"/>
          <w:b/>
          <w:bCs/>
          <w:sz w:val="28"/>
          <w:szCs w:val="28"/>
          <w:lang w:val="en-GB"/>
        </w:rPr>
        <w:t>Belgrade</w:t>
      </w:r>
      <w:r w:rsidR="007A59ED">
        <w:rPr>
          <w:rFonts w:ascii="Calibri" w:hAnsi="Calibri" w:cs="Calibri"/>
          <w:b/>
          <w:bCs/>
          <w:sz w:val="28"/>
          <w:szCs w:val="28"/>
          <w:lang w:val="en-GB"/>
        </w:rPr>
        <w:t xml:space="preserve">, </w:t>
      </w:r>
      <w:r w:rsidR="003865F4">
        <w:rPr>
          <w:rFonts w:ascii="Calibri" w:hAnsi="Calibri" w:cs="Calibri"/>
          <w:b/>
          <w:bCs/>
          <w:sz w:val="28"/>
          <w:szCs w:val="28"/>
          <w:lang w:val="en-GB"/>
        </w:rPr>
        <w:t>Serbia</w:t>
      </w:r>
    </w:p>
    <w:p w:rsidR="007A59ED" w:rsidRDefault="007A59ED" w:rsidP="007A59ED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040C5">
        <w:rPr>
          <w:rFonts w:ascii="Calibri" w:hAnsi="Calibri" w:cs="Calibri"/>
          <w:b/>
          <w:bCs/>
          <w:sz w:val="28"/>
          <w:szCs w:val="28"/>
          <w:lang w:val="en-GB"/>
        </w:rPr>
        <w:t>AGENDA</w:t>
      </w:r>
    </w:p>
    <w:p w:rsidR="007A59ED" w:rsidRDefault="007A59ED" w:rsidP="007A59ED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tbl>
      <w:tblPr>
        <w:tblStyle w:val="LightList-Accent3"/>
        <w:tblW w:w="10010" w:type="dxa"/>
        <w:tblLook w:val="04A0" w:firstRow="1" w:lastRow="0" w:firstColumn="1" w:lastColumn="0" w:noHBand="0" w:noVBand="1"/>
      </w:tblPr>
      <w:tblGrid>
        <w:gridCol w:w="2503"/>
        <w:gridCol w:w="7507"/>
      </w:tblGrid>
      <w:tr w:rsidR="007A59ED" w:rsidTr="00705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0" w:type="dxa"/>
            <w:gridSpan w:val="2"/>
            <w:tcBorders>
              <w:top w:val="single" w:sz="8" w:space="0" w:color="9BBB59" w:themeColor="accent3"/>
            </w:tcBorders>
          </w:tcPr>
          <w:p w:rsidR="007A59ED" w:rsidRPr="001E1927" w:rsidRDefault="007057F9" w:rsidP="003865F4">
            <w:pPr>
              <w:jc w:val="center"/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>Fri</w:t>
            </w:r>
            <w:r w:rsidR="003865F4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>day</w:t>
            </w:r>
            <w:r w:rsidR="007A59ED" w:rsidRPr="001E1927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 xml:space="preserve">, </w:t>
            </w:r>
            <w:r w:rsidR="003865F4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>8</w:t>
            </w:r>
            <w:r w:rsidR="007A59ED" w:rsidRPr="001E1927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 xml:space="preserve"> </w:t>
            </w:r>
            <w:r w:rsidR="003865F4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 xml:space="preserve">April </w:t>
            </w:r>
            <w:r w:rsidR="00B43A74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>2022</w:t>
            </w:r>
          </w:p>
        </w:tc>
      </w:tr>
      <w:tr w:rsidR="007A59ED" w:rsidTr="00705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Align w:val="center"/>
          </w:tcPr>
          <w:p w:rsidR="007A59ED" w:rsidRDefault="007A59ED" w:rsidP="000D2512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7507" w:type="dxa"/>
            <w:vAlign w:val="center"/>
          </w:tcPr>
          <w:p w:rsidR="007A59ED" w:rsidRDefault="007A59ED" w:rsidP="007A59E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142D2A">
              <w:rPr>
                <w:lang w:val="en-GB"/>
              </w:rPr>
              <w:t>Arrivals and transfers from the airport</w:t>
            </w:r>
          </w:p>
        </w:tc>
      </w:tr>
      <w:tr w:rsidR="007A59ED" w:rsidTr="007057F9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  <w:vAlign w:val="center"/>
          </w:tcPr>
          <w:p w:rsidR="007A59ED" w:rsidRDefault="007A59ED" w:rsidP="000D2512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7507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  <w:vAlign w:val="center"/>
          </w:tcPr>
          <w:p w:rsidR="007A59ED" w:rsidRDefault="007A59ED" w:rsidP="000D251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7A59ED" w:rsidRPr="00142D2A" w:rsidRDefault="007A59ED" w:rsidP="007A59ED">
      <w:pPr>
        <w:rPr>
          <w:lang w:val="en-GB"/>
        </w:rPr>
      </w:pPr>
    </w:p>
    <w:tbl>
      <w:tblPr>
        <w:tblStyle w:val="LightList-Accent3"/>
        <w:tblW w:w="10008" w:type="dxa"/>
        <w:tblLook w:val="04A0" w:firstRow="1" w:lastRow="0" w:firstColumn="1" w:lastColumn="0" w:noHBand="0" w:noVBand="1"/>
      </w:tblPr>
      <w:tblGrid>
        <w:gridCol w:w="2088"/>
        <w:gridCol w:w="7920"/>
      </w:tblGrid>
      <w:tr w:rsidR="007A59ED" w:rsidTr="00705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  <w:tcBorders>
              <w:top w:val="single" w:sz="8" w:space="0" w:color="9BBB59" w:themeColor="accent3"/>
            </w:tcBorders>
          </w:tcPr>
          <w:p w:rsidR="007A59ED" w:rsidRPr="001E1927" w:rsidRDefault="007057F9" w:rsidP="007057F9">
            <w:pPr>
              <w:jc w:val="center"/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</w:pPr>
            <w:r w:rsidRPr="007057F9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>Saturday</w:t>
            </w:r>
            <w:r w:rsidR="007A59ED" w:rsidRPr="001E1927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 xml:space="preserve">, </w:t>
            </w:r>
            <w:r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>9 April</w:t>
            </w:r>
            <w:r w:rsidR="00B43A74">
              <w:rPr>
                <w:rFonts w:ascii="Calibri" w:hAnsi="Calibri" w:cs="Calibri"/>
                <w:bCs w:val="0"/>
                <w:sz w:val="28"/>
                <w:szCs w:val="28"/>
                <w:lang w:val="en-GB"/>
              </w:rPr>
              <w:t xml:space="preserve"> 2022</w:t>
            </w:r>
          </w:p>
          <w:p w:rsidR="007A59ED" w:rsidRDefault="00184BBE" w:rsidP="007057F9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  <w:lang w:val="en-GB"/>
              </w:rPr>
            </w:pPr>
            <w:r w:rsidRPr="00184BBE">
              <w:rPr>
                <w:i/>
                <w:lang w:val="en-GB"/>
              </w:rPr>
              <w:t>Library of the Institute of Agricultural Economics</w:t>
            </w:r>
          </w:p>
        </w:tc>
      </w:tr>
      <w:tr w:rsidR="007A59ED" w:rsidRPr="001E1927" w:rsidTr="00705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7A59ED" w:rsidRPr="000963FD" w:rsidRDefault="00184BBE" w:rsidP="00AB39C7">
            <w:pPr>
              <w:spacing w:line="276" w:lineRule="auto"/>
              <w:ind w:right="36"/>
              <w:jc w:val="center"/>
              <w:rPr>
                <w:bCs w:val="0"/>
                <w:lang w:val="en-GB"/>
              </w:rPr>
            </w:pPr>
            <w:r>
              <w:rPr>
                <w:bCs w:val="0"/>
                <w:lang w:val="en-GB"/>
              </w:rPr>
              <w:t>10.30-11.0</w:t>
            </w:r>
            <w:r w:rsidR="008721B6">
              <w:rPr>
                <w:bCs w:val="0"/>
                <w:lang w:val="en-GB"/>
              </w:rPr>
              <w:t>0</w:t>
            </w:r>
          </w:p>
        </w:tc>
        <w:tc>
          <w:tcPr>
            <w:tcW w:w="7920" w:type="dxa"/>
            <w:vAlign w:val="center"/>
          </w:tcPr>
          <w:p w:rsidR="007A59ED" w:rsidRPr="001E1927" w:rsidRDefault="007A59ED" w:rsidP="00AB39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E1927">
              <w:rPr>
                <w:lang w:val="en-GB"/>
              </w:rPr>
              <w:t xml:space="preserve">Meeting in </w:t>
            </w:r>
            <w:r w:rsidR="00184BBE" w:rsidRPr="001E1927">
              <w:rPr>
                <w:lang w:val="en-GB"/>
              </w:rPr>
              <w:t>the</w:t>
            </w:r>
            <w:r w:rsidR="00184BBE" w:rsidRPr="001E1927">
              <w:t xml:space="preserve"> </w:t>
            </w:r>
            <w:r w:rsidR="00184BBE">
              <w:rPr>
                <w:lang w:val="en-GB"/>
              </w:rPr>
              <w:t>L</w:t>
            </w:r>
            <w:r w:rsidR="00184BBE" w:rsidRPr="00184BBE">
              <w:rPr>
                <w:lang w:val="en-GB"/>
              </w:rPr>
              <w:t>ibrary of the Institute of Agricultural Economics (Volgina Street no. 15, 11060 Belgrade, Serbia).</w:t>
            </w:r>
          </w:p>
          <w:p w:rsidR="007A59ED" w:rsidRPr="001E1927" w:rsidRDefault="007A59ED" w:rsidP="00AB39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E1927">
              <w:rPr>
                <w:bCs/>
                <w:lang w:val="en-GB"/>
              </w:rPr>
              <w:t>Distribution of meeting materials</w:t>
            </w:r>
          </w:p>
        </w:tc>
      </w:tr>
      <w:tr w:rsidR="007A59ED" w:rsidRPr="001E1927" w:rsidTr="00705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</w:tcPr>
          <w:p w:rsidR="007A59ED" w:rsidRPr="00B902B0" w:rsidRDefault="00184BBE" w:rsidP="00184BBE">
            <w:pPr>
              <w:spacing w:line="276" w:lineRule="auto"/>
              <w:jc w:val="center"/>
              <w:rPr>
                <w:bCs w:val="0"/>
                <w:lang w:val="ro-RO"/>
              </w:rPr>
            </w:pPr>
            <w:r>
              <w:rPr>
                <w:bCs w:val="0"/>
                <w:lang w:val="en-GB"/>
              </w:rPr>
              <w:t>11</w:t>
            </w:r>
            <w:r w:rsidR="003865F4">
              <w:rPr>
                <w:bCs w:val="0"/>
                <w:lang w:val="en-GB"/>
              </w:rPr>
              <w:t>.</w:t>
            </w:r>
            <w:r>
              <w:rPr>
                <w:bCs w:val="0"/>
                <w:lang w:val="en-GB"/>
              </w:rPr>
              <w:t>0</w:t>
            </w:r>
            <w:r w:rsidR="003865F4">
              <w:rPr>
                <w:bCs w:val="0"/>
                <w:lang w:val="en-GB"/>
              </w:rPr>
              <w:t>0 –</w:t>
            </w:r>
            <w:r w:rsidR="008721B6">
              <w:rPr>
                <w:bCs w:val="0"/>
                <w:lang w:val="en-GB"/>
              </w:rPr>
              <w:t xml:space="preserve"> </w:t>
            </w:r>
            <w:r>
              <w:rPr>
                <w:bCs w:val="0"/>
                <w:lang w:val="en-GB"/>
              </w:rPr>
              <w:t>11</w:t>
            </w:r>
            <w:r w:rsidR="003865F4">
              <w:rPr>
                <w:bCs w:val="0"/>
                <w:lang w:val="en-GB"/>
              </w:rPr>
              <w:t>.</w:t>
            </w:r>
            <w:r>
              <w:rPr>
                <w:bCs w:val="0"/>
                <w:lang w:val="en-GB"/>
              </w:rPr>
              <w:t>1</w:t>
            </w:r>
            <w:r w:rsidR="003865F4">
              <w:rPr>
                <w:bCs w:val="0"/>
                <w:lang w:val="en-GB"/>
              </w:rPr>
              <w:t>0</w:t>
            </w:r>
          </w:p>
        </w:tc>
        <w:tc>
          <w:tcPr>
            <w:tcW w:w="7920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  <w:vAlign w:val="center"/>
          </w:tcPr>
          <w:p w:rsidR="007A59ED" w:rsidRPr="001E1927" w:rsidRDefault="007A59ED" w:rsidP="00184B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E1927">
              <w:rPr>
                <w:lang w:val="en-GB"/>
              </w:rPr>
              <w:t>Official Opening and welcome</w:t>
            </w:r>
          </w:p>
        </w:tc>
      </w:tr>
      <w:tr w:rsidR="007A59ED" w:rsidRPr="001E1927" w:rsidTr="00705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721B6" w:rsidRDefault="008721B6" w:rsidP="00AB39C7">
            <w:pPr>
              <w:spacing w:line="276" w:lineRule="auto"/>
              <w:jc w:val="center"/>
              <w:rPr>
                <w:lang w:val="en-GB"/>
              </w:rPr>
            </w:pPr>
          </w:p>
          <w:p w:rsidR="008721B6" w:rsidRDefault="008721B6" w:rsidP="00AB39C7">
            <w:pPr>
              <w:spacing w:line="276" w:lineRule="auto"/>
              <w:jc w:val="center"/>
              <w:rPr>
                <w:lang w:val="en-GB"/>
              </w:rPr>
            </w:pPr>
          </w:p>
          <w:p w:rsidR="008721B6" w:rsidRDefault="008721B6" w:rsidP="00AB39C7">
            <w:pPr>
              <w:spacing w:line="276" w:lineRule="auto"/>
              <w:jc w:val="center"/>
              <w:rPr>
                <w:lang w:val="en-GB"/>
              </w:rPr>
            </w:pPr>
          </w:p>
          <w:p w:rsidR="007A59ED" w:rsidRPr="000963FD" w:rsidRDefault="00184BBE" w:rsidP="00AB39C7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11.10 – 12.1</w:t>
            </w:r>
            <w:r w:rsidR="007057F9">
              <w:rPr>
                <w:lang w:val="en-GB"/>
              </w:rPr>
              <w:t>0</w:t>
            </w:r>
          </w:p>
        </w:tc>
        <w:tc>
          <w:tcPr>
            <w:tcW w:w="7920" w:type="dxa"/>
            <w:vAlign w:val="center"/>
          </w:tcPr>
          <w:p w:rsidR="007A59ED" w:rsidRPr="008721B6" w:rsidRDefault="007A59ED" w:rsidP="00AB39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 w:rsidRPr="007A59ED">
              <w:rPr>
                <w:b/>
                <w:i/>
                <w:lang w:val="en-GB"/>
              </w:rPr>
              <w:t>Session I</w:t>
            </w:r>
            <w:r w:rsidRPr="007A59ED">
              <w:rPr>
                <w:lang w:val="en-GB"/>
              </w:rPr>
              <w:t>: The current stage of implementation of the AGROECOINN project</w:t>
            </w:r>
            <w:r w:rsidR="008721B6">
              <w:rPr>
                <w:lang w:val="ro-RO"/>
              </w:rPr>
              <w:t>:</w:t>
            </w:r>
          </w:p>
          <w:p w:rsidR="00B902B0" w:rsidRDefault="00B902B0" w:rsidP="00AB39C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902B0">
              <w:rPr>
                <w:lang w:val="en-GB"/>
              </w:rPr>
              <w:t>Discussions related to the Project Monitoring Action</w:t>
            </w:r>
            <w:r w:rsidR="007057F9">
              <w:rPr>
                <w:lang w:val="en-GB"/>
              </w:rPr>
              <w:t xml:space="preserve"> by the National Agency, from December 2021; </w:t>
            </w:r>
            <w:r w:rsidRPr="00B902B0">
              <w:rPr>
                <w:lang w:val="en-GB"/>
              </w:rPr>
              <w:t>monitoring conclusions.</w:t>
            </w:r>
            <w:r>
              <w:rPr>
                <w:lang w:val="en-GB"/>
              </w:rPr>
              <w:t xml:space="preserve"> </w:t>
            </w:r>
          </w:p>
          <w:p w:rsidR="007A59ED" w:rsidRPr="007A59ED" w:rsidRDefault="007A59ED" w:rsidP="00AB39C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A59ED">
              <w:rPr>
                <w:lang w:val="en-GB"/>
              </w:rPr>
              <w:t>Evaluation of monitoring methods</w:t>
            </w:r>
            <w:r w:rsidR="007057F9">
              <w:rPr>
                <w:lang w:val="en-GB"/>
              </w:rPr>
              <w:t>.</w:t>
            </w:r>
          </w:p>
          <w:p w:rsidR="007A59ED" w:rsidRPr="008721B6" w:rsidRDefault="007A59ED" w:rsidP="00AB39C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7A59ED">
              <w:rPr>
                <w:lang w:val="en-GB"/>
              </w:rPr>
              <w:t>The financial situation of the project - problems encountered</w:t>
            </w:r>
            <w:r w:rsidR="00AB39C7">
              <w:rPr>
                <w:lang w:val="en-GB"/>
              </w:rPr>
              <w:t>.</w:t>
            </w:r>
          </w:p>
          <w:p w:rsidR="008721B6" w:rsidRDefault="007057F9" w:rsidP="00AB39C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Organizing</w:t>
            </w:r>
            <w:r w:rsidR="00AB39C7">
              <w:rPr>
                <w:sz w:val="22"/>
                <w:szCs w:val="22"/>
                <w:lang w:val="en-GB"/>
              </w:rPr>
              <w:t xml:space="preserve"> the C2 and C3</w:t>
            </w:r>
            <w:r>
              <w:rPr>
                <w:sz w:val="22"/>
                <w:szCs w:val="22"/>
                <w:lang w:val="en-GB"/>
              </w:rPr>
              <w:t xml:space="preserve"> activities</w:t>
            </w:r>
            <w:r w:rsidR="008721B6" w:rsidRPr="008721B6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–</w:t>
            </w:r>
            <w:r w:rsidR="008721B6" w:rsidRPr="008721B6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C2 </w:t>
            </w:r>
            <w:r w:rsidR="008721B6" w:rsidRPr="008721B6">
              <w:rPr>
                <w:sz w:val="22"/>
                <w:szCs w:val="22"/>
                <w:lang w:val="en-GB"/>
              </w:rPr>
              <w:t>Short-term joint staff training events</w:t>
            </w:r>
            <w:r>
              <w:rPr>
                <w:sz w:val="22"/>
                <w:szCs w:val="22"/>
                <w:lang w:val="en-GB"/>
              </w:rPr>
              <w:t xml:space="preserve">, C3 </w:t>
            </w:r>
            <w:r w:rsidRPr="007057F9">
              <w:rPr>
                <w:sz w:val="22"/>
                <w:szCs w:val="22"/>
                <w:lang w:val="en-GB"/>
              </w:rPr>
              <w:t>Intensive programmes for higher education learners</w:t>
            </w:r>
          </w:p>
          <w:p w:rsidR="00AA2D80" w:rsidRPr="00030612" w:rsidRDefault="00AA2D80" w:rsidP="00AB39C7">
            <w:pPr>
              <w:pStyle w:val="ListParagraph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7A59ED" w:rsidRPr="001E1927" w:rsidTr="00705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</w:tcPr>
          <w:p w:rsidR="007A59ED" w:rsidRDefault="007A59ED" w:rsidP="00AB39C7">
            <w:pPr>
              <w:spacing w:line="276" w:lineRule="auto"/>
              <w:jc w:val="center"/>
              <w:rPr>
                <w:lang w:val="en-GB"/>
              </w:rPr>
            </w:pPr>
          </w:p>
          <w:p w:rsidR="008721B6" w:rsidRDefault="008721B6" w:rsidP="00AB39C7">
            <w:pPr>
              <w:spacing w:line="276" w:lineRule="auto"/>
              <w:jc w:val="center"/>
              <w:rPr>
                <w:lang w:val="en-GB"/>
              </w:rPr>
            </w:pPr>
          </w:p>
          <w:p w:rsidR="008721B6" w:rsidRPr="000963FD" w:rsidRDefault="00184BBE" w:rsidP="00AB39C7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12.10-12.3</w:t>
            </w:r>
            <w:r w:rsidR="007057F9">
              <w:rPr>
                <w:lang w:val="en-GB"/>
              </w:rPr>
              <w:t>0</w:t>
            </w:r>
          </w:p>
        </w:tc>
        <w:tc>
          <w:tcPr>
            <w:tcW w:w="7920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  <w:vAlign w:val="center"/>
          </w:tcPr>
          <w:p w:rsidR="00B902B0" w:rsidRPr="00B902B0" w:rsidRDefault="008721B6" w:rsidP="00AB39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0612">
              <w:rPr>
                <w:b/>
                <w:i/>
                <w:lang w:val="en-GB"/>
              </w:rPr>
              <w:t>Ses</w:t>
            </w:r>
            <w:r>
              <w:rPr>
                <w:b/>
                <w:i/>
                <w:lang w:val="en-GB"/>
              </w:rPr>
              <w:t>s</w:t>
            </w:r>
            <w:r w:rsidRPr="00030612">
              <w:rPr>
                <w:b/>
                <w:i/>
                <w:lang w:val="en-GB"/>
              </w:rPr>
              <w:t>ion II</w:t>
            </w:r>
            <w:r>
              <w:rPr>
                <w:lang w:val="en-GB"/>
              </w:rPr>
              <w:t xml:space="preserve">: </w:t>
            </w:r>
            <w:r w:rsidR="00B902B0" w:rsidRPr="00B902B0">
              <w:rPr>
                <w:lang w:val="en-GB"/>
              </w:rPr>
              <w:t xml:space="preserve">O3 - Intellectual Output </w:t>
            </w:r>
          </w:p>
          <w:p w:rsidR="007A59ED" w:rsidRPr="001E1927" w:rsidRDefault="00B902B0" w:rsidP="00AB39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902B0">
              <w:rPr>
                <w:lang w:val="en-GB"/>
              </w:rPr>
              <w:t>MOOC ”Organic food - from production to distribution”</w:t>
            </w:r>
          </w:p>
        </w:tc>
      </w:tr>
      <w:tr w:rsidR="007A59ED" w:rsidRPr="001E1927" w:rsidTr="00705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7A59ED" w:rsidRPr="000963FD" w:rsidRDefault="00184BBE" w:rsidP="00AB39C7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12.30-13.0</w:t>
            </w:r>
            <w:r w:rsidR="007057F9">
              <w:rPr>
                <w:lang w:val="en-GB"/>
              </w:rPr>
              <w:t>0</w:t>
            </w:r>
          </w:p>
        </w:tc>
        <w:tc>
          <w:tcPr>
            <w:tcW w:w="7920" w:type="dxa"/>
            <w:vAlign w:val="center"/>
          </w:tcPr>
          <w:p w:rsidR="007A59ED" w:rsidRPr="000963FD" w:rsidRDefault="008721B6" w:rsidP="00AB39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030612">
              <w:rPr>
                <w:b/>
                <w:i/>
                <w:lang w:val="en-GB"/>
              </w:rPr>
              <w:t>Ses</w:t>
            </w:r>
            <w:r>
              <w:rPr>
                <w:b/>
                <w:i/>
                <w:lang w:val="en-GB"/>
              </w:rPr>
              <w:t>s</w:t>
            </w:r>
            <w:r w:rsidRPr="00030612">
              <w:rPr>
                <w:b/>
                <w:i/>
                <w:lang w:val="en-GB"/>
              </w:rPr>
              <w:t>ion II</w:t>
            </w:r>
            <w:r>
              <w:rPr>
                <w:b/>
                <w:i/>
                <w:lang w:val="en-GB"/>
              </w:rPr>
              <w:t>I</w:t>
            </w:r>
            <w:r w:rsidR="005877B8">
              <w:rPr>
                <w:b/>
                <w:i/>
                <w:lang w:val="en-GB"/>
              </w:rPr>
              <w:t xml:space="preserve">: </w:t>
            </w:r>
            <w:r w:rsidRPr="000A7B29">
              <w:rPr>
                <w:lang w:val="en-GB"/>
              </w:rPr>
              <w:t xml:space="preserve"> </w:t>
            </w:r>
            <w:r>
              <w:rPr>
                <w:lang w:val="en-GB"/>
              </w:rPr>
              <w:t>Planning of</w:t>
            </w:r>
            <w:r w:rsidRPr="000A7B29">
              <w:rPr>
                <w:lang w:val="en-GB"/>
              </w:rPr>
              <w:t xml:space="preserve"> </w:t>
            </w:r>
            <w:r w:rsidR="00B902B0">
              <w:rPr>
                <w:lang w:val="en-GB"/>
              </w:rPr>
              <w:t xml:space="preserve">the </w:t>
            </w:r>
            <w:r w:rsidR="00B902B0" w:rsidRPr="00B902B0">
              <w:rPr>
                <w:lang w:val="en-GB"/>
              </w:rPr>
              <w:t>ourth</w:t>
            </w:r>
            <w:r w:rsidR="00B902B0">
              <w:rPr>
                <w:lang w:val="en-GB"/>
              </w:rPr>
              <w:t xml:space="preserve"> </w:t>
            </w:r>
            <w:r w:rsidRPr="001E1927">
              <w:rPr>
                <w:lang w:val="en-GB"/>
              </w:rPr>
              <w:t xml:space="preserve"> intellectual product </w:t>
            </w:r>
            <w:r w:rsidR="00B902B0" w:rsidRPr="005877B8">
              <w:rPr>
                <w:lang w:val="en-GB"/>
              </w:rPr>
              <w:t xml:space="preserve">O4 - Intellectual Output </w:t>
            </w:r>
            <w:r w:rsidR="007057F9" w:rsidRPr="005877B8">
              <w:rPr>
                <w:lang w:val="en-GB"/>
              </w:rPr>
              <w:t xml:space="preserve">- </w:t>
            </w:r>
            <w:r w:rsidR="00B902B0" w:rsidRPr="005877B8">
              <w:rPr>
                <w:lang w:val="en-GB"/>
              </w:rPr>
              <w:t>Protocol for adapting the partner universities curricula</w:t>
            </w:r>
          </w:p>
        </w:tc>
      </w:tr>
      <w:tr w:rsidR="007A59ED" w:rsidRPr="001E1927" w:rsidTr="007057F9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</w:tcPr>
          <w:p w:rsidR="007A59ED" w:rsidRDefault="007A59ED" w:rsidP="00AB39C7">
            <w:pPr>
              <w:spacing w:line="276" w:lineRule="auto"/>
              <w:jc w:val="center"/>
              <w:rPr>
                <w:lang w:val="en-GB"/>
              </w:rPr>
            </w:pPr>
          </w:p>
          <w:p w:rsidR="008721B6" w:rsidRPr="000963FD" w:rsidRDefault="00184BBE" w:rsidP="00AB39C7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17.00 – 17</w:t>
            </w:r>
            <w:r w:rsidR="007057F9">
              <w:rPr>
                <w:lang w:val="en-GB"/>
              </w:rPr>
              <w:t>.50</w:t>
            </w:r>
          </w:p>
        </w:tc>
        <w:tc>
          <w:tcPr>
            <w:tcW w:w="7920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4EDD3"/>
            <w:vAlign w:val="center"/>
          </w:tcPr>
          <w:p w:rsidR="007A59ED" w:rsidRPr="001E1927" w:rsidRDefault="008721B6" w:rsidP="00AB39C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0612">
              <w:rPr>
                <w:b/>
                <w:i/>
                <w:lang w:val="en-GB"/>
              </w:rPr>
              <w:t>Se</w:t>
            </w:r>
            <w:r>
              <w:rPr>
                <w:b/>
                <w:i/>
                <w:lang w:val="en-GB"/>
              </w:rPr>
              <w:t>ssion IV</w:t>
            </w:r>
            <w:r>
              <w:rPr>
                <w:lang w:val="en-GB"/>
              </w:rPr>
              <w:t xml:space="preserve">: </w:t>
            </w:r>
            <w:r w:rsidRPr="007C6328">
              <w:rPr>
                <w:lang w:val="en-GB"/>
              </w:rPr>
              <w:t>Questions and discussions</w:t>
            </w:r>
          </w:p>
        </w:tc>
      </w:tr>
      <w:tr w:rsidR="007057F9" w:rsidRPr="001E1927" w:rsidTr="00705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bottom w:val="single" w:sz="4" w:space="0" w:color="auto"/>
            </w:tcBorders>
          </w:tcPr>
          <w:p w:rsidR="007057F9" w:rsidRPr="000963FD" w:rsidRDefault="00184BBE" w:rsidP="00AB39C7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17.50-18</w:t>
            </w:r>
            <w:r w:rsidR="007057F9">
              <w:rPr>
                <w:lang w:val="en-GB"/>
              </w:rPr>
              <w:t>.00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7057F9" w:rsidRPr="001E1927" w:rsidRDefault="007057F9" w:rsidP="00AB39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645E7">
              <w:rPr>
                <w:b/>
                <w:i/>
                <w:lang w:val="en-GB"/>
              </w:rPr>
              <w:t>Discussions and remarks</w:t>
            </w:r>
            <w:r w:rsidRPr="001968D5">
              <w:rPr>
                <w:lang w:val="en-GB"/>
              </w:rPr>
              <w:t xml:space="preserve">. Grettings - see you in </w:t>
            </w:r>
            <w:r>
              <w:rPr>
                <w:lang w:val="en-GB"/>
              </w:rPr>
              <w:t>Bucharest, June 2022!</w:t>
            </w:r>
          </w:p>
        </w:tc>
      </w:tr>
    </w:tbl>
    <w:p w:rsidR="0077089F" w:rsidRPr="001E1927" w:rsidRDefault="0077089F" w:rsidP="00AB39C7">
      <w:pPr>
        <w:spacing w:line="276" w:lineRule="auto"/>
      </w:pPr>
    </w:p>
    <w:sectPr w:rsidR="0077089F" w:rsidRPr="001E19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71" w:rsidRDefault="00762371" w:rsidP="006C2B39">
      <w:r>
        <w:separator/>
      </w:r>
    </w:p>
  </w:endnote>
  <w:endnote w:type="continuationSeparator" w:id="0">
    <w:p w:rsidR="00762371" w:rsidRDefault="00762371" w:rsidP="006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71" w:rsidRDefault="00762371" w:rsidP="006C2B39">
      <w:r>
        <w:separator/>
      </w:r>
    </w:p>
  </w:footnote>
  <w:footnote w:type="continuationSeparator" w:id="0">
    <w:p w:rsidR="00762371" w:rsidRDefault="00762371" w:rsidP="006C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39" w:rsidRDefault="00562139">
    <w:pPr>
      <w:pStyle w:val="Header"/>
    </w:pPr>
    <w:r>
      <w:rPr>
        <w:lang w:val="en-US"/>
      </w:rPr>
      <w:drawing>
        <wp:anchor distT="0" distB="0" distL="114300" distR="114300" simplePos="0" relativeHeight="251662336" behindDoc="0" locked="0" layoutInCell="1" allowOverlap="1" wp14:anchorId="12860D89" wp14:editId="3BC1F778">
          <wp:simplePos x="0" y="0"/>
          <wp:positionH relativeFrom="column">
            <wp:posOffset>4464685</wp:posOffset>
          </wp:positionH>
          <wp:positionV relativeFrom="paragraph">
            <wp:posOffset>-274320</wp:posOffset>
          </wp:positionV>
          <wp:extent cx="1267460" cy="1125855"/>
          <wp:effectExtent l="0" t="0" r="8890" b="0"/>
          <wp:wrapSquare wrapText="bothSides"/>
          <wp:docPr id="4" name="Picture 4" descr="D:\Erasmus UAIC 2019\Logo\LOGO\Test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 UAIC 2019\Logo\LOGO\Test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B39" w:rsidRPr="006C2B39">
      <w:rPr>
        <w:lang w:val="en-US"/>
      </w:rPr>
      <w:drawing>
        <wp:anchor distT="0" distB="0" distL="114300" distR="114300" simplePos="0" relativeHeight="251660288" behindDoc="0" locked="0" layoutInCell="1" allowOverlap="1" wp14:anchorId="234D0314" wp14:editId="5C7BD62E">
          <wp:simplePos x="0" y="0"/>
          <wp:positionH relativeFrom="column">
            <wp:posOffset>-179070</wp:posOffset>
          </wp:positionH>
          <wp:positionV relativeFrom="paragraph">
            <wp:posOffset>-53975</wp:posOffset>
          </wp:positionV>
          <wp:extent cx="2190750" cy="542925"/>
          <wp:effectExtent l="0" t="0" r="0" b="9525"/>
          <wp:wrapSquare wrapText="bothSides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B39" w:rsidRDefault="006C2B39">
    <w:pPr>
      <w:pStyle w:val="Header"/>
    </w:pPr>
  </w:p>
  <w:p w:rsidR="00562139" w:rsidRDefault="00562139">
    <w:pPr>
      <w:pStyle w:val="Header"/>
    </w:pPr>
  </w:p>
  <w:p w:rsidR="006C2B39" w:rsidRDefault="006C2B39">
    <w:pPr>
      <w:pStyle w:val="Header"/>
    </w:pPr>
  </w:p>
  <w:p w:rsidR="006C2B39" w:rsidRDefault="006C2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4B9"/>
    <w:multiLevelType w:val="hybridMultilevel"/>
    <w:tmpl w:val="A1582556"/>
    <w:lvl w:ilvl="0" w:tplc="A66C0AC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39"/>
    <w:rsid w:val="00021E95"/>
    <w:rsid w:val="00030612"/>
    <w:rsid w:val="000963FD"/>
    <w:rsid w:val="000A7B29"/>
    <w:rsid w:val="000D53CA"/>
    <w:rsid w:val="00126C4C"/>
    <w:rsid w:val="00127C9B"/>
    <w:rsid w:val="00184BBE"/>
    <w:rsid w:val="001968D5"/>
    <w:rsid w:val="001A0E37"/>
    <w:rsid w:val="001E1927"/>
    <w:rsid w:val="001F76C8"/>
    <w:rsid w:val="002905AC"/>
    <w:rsid w:val="00293236"/>
    <w:rsid w:val="002B492E"/>
    <w:rsid w:val="00322EFA"/>
    <w:rsid w:val="003865F4"/>
    <w:rsid w:val="00397ABB"/>
    <w:rsid w:val="00441A2B"/>
    <w:rsid w:val="004C1B6A"/>
    <w:rsid w:val="004E2C17"/>
    <w:rsid w:val="00562139"/>
    <w:rsid w:val="00577E00"/>
    <w:rsid w:val="005877B8"/>
    <w:rsid w:val="005E7431"/>
    <w:rsid w:val="006B1C1B"/>
    <w:rsid w:val="006C2B39"/>
    <w:rsid w:val="006F2D01"/>
    <w:rsid w:val="007057F9"/>
    <w:rsid w:val="00762371"/>
    <w:rsid w:val="0077089F"/>
    <w:rsid w:val="00772DAE"/>
    <w:rsid w:val="007A59ED"/>
    <w:rsid w:val="007C6328"/>
    <w:rsid w:val="007E5751"/>
    <w:rsid w:val="008721B6"/>
    <w:rsid w:val="00875100"/>
    <w:rsid w:val="008D6E1E"/>
    <w:rsid w:val="008E18B1"/>
    <w:rsid w:val="009617D8"/>
    <w:rsid w:val="0099188D"/>
    <w:rsid w:val="00A01CF8"/>
    <w:rsid w:val="00A8174C"/>
    <w:rsid w:val="00AA2D80"/>
    <w:rsid w:val="00AA3804"/>
    <w:rsid w:val="00AB39C7"/>
    <w:rsid w:val="00AD3654"/>
    <w:rsid w:val="00B43A74"/>
    <w:rsid w:val="00B645E7"/>
    <w:rsid w:val="00B902B0"/>
    <w:rsid w:val="00B93AF8"/>
    <w:rsid w:val="00CA065C"/>
    <w:rsid w:val="00E20C01"/>
    <w:rsid w:val="00EC2DAF"/>
    <w:rsid w:val="00EC6007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C2B3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B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2B39"/>
    <w:rPr>
      <w:noProof/>
      <w:lang w:val="en-GB"/>
    </w:rPr>
  </w:style>
  <w:style w:type="paragraph" w:customStyle="1" w:styleId="Contenidodelmarco">
    <w:name w:val="Contenido del marco"/>
    <w:rsid w:val="006C2B39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table" w:styleId="TableGrid">
    <w:name w:val="Table Grid"/>
    <w:basedOn w:val="TableNormal"/>
    <w:uiPriority w:val="59"/>
    <w:rsid w:val="00F9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9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A01CF8"/>
    <w:pPr>
      <w:ind w:left="720"/>
      <w:contextualSpacing/>
    </w:pPr>
  </w:style>
  <w:style w:type="paragraph" w:styleId="NormalWeb">
    <w:name w:val="Normal (Web)"/>
    <w:basedOn w:val="Normal"/>
    <w:unhideWhenUsed/>
    <w:rsid w:val="00A01CF8"/>
    <w:pPr>
      <w:spacing w:before="100" w:beforeAutospacing="1" w:after="100" w:afterAutospacing="1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3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C2B3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B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2B39"/>
    <w:rPr>
      <w:noProof/>
      <w:lang w:val="en-GB"/>
    </w:rPr>
  </w:style>
  <w:style w:type="paragraph" w:customStyle="1" w:styleId="Contenidodelmarco">
    <w:name w:val="Contenido del marco"/>
    <w:rsid w:val="006C2B39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table" w:styleId="TableGrid">
    <w:name w:val="Table Grid"/>
    <w:basedOn w:val="TableNormal"/>
    <w:uiPriority w:val="59"/>
    <w:rsid w:val="00F9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92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A01CF8"/>
    <w:pPr>
      <w:ind w:left="720"/>
      <w:contextualSpacing/>
    </w:pPr>
  </w:style>
  <w:style w:type="paragraph" w:styleId="NormalWeb">
    <w:name w:val="Normal (Web)"/>
    <w:basedOn w:val="Normal"/>
    <w:unhideWhenUsed/>
    <w:rsid w:val="00A01CF8"/>
    <w:pPr>
      <w:spacing w:before="100" w:beforeAutospacing="1" w:after="100" w:afterAutospacing="1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AD78-E631-4CD1-B99B-B09B3F97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9</cp:revision>
  <dcterms:created xsi:type="dcterms:W3CDTF">2022-04-05T14:58:00Z</dcterms:created>
  <dcterms:modified xsi:type="dcterms:W3CDTF">2022-04-05T21:37:00Z</dcterms:modified>
</cp:coreProperties>
</file>