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2644" w14:textId="77777777" w:rsidR="004160D5" w:rsidRPr="00B53191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en-GB" w:eastAsia="en-GB"/>
        </w:rPr>
      </w:pPr>
      <w:bookmarkStart w:id="0" w:name="_GoBack"/>
      <w:bookmarkEnd w:id="0"/>
    </w:p>
    <w:p w14:paraId="6929808C" w14:textId="09957683" w:rsidR="004160D5" w:rsidRPr="00953C2D" w:rsidRDefault="00D017EE" w:rsidP="009A0E81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fr-FR" w:eastAsia="en-GB"/>
        </w:rPr>
      </w:pPr>
      <w:r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Anexa </w:t>
      </w:r>
      <w:r w:rsidR="00BD5D15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>7</w:t>
      </w:r>
      <w:r w:rsidR="004160D5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la PROCEDURĂ SELECȚIE PARTENER</w:t>
      </w:r>
      <w:r w:rsidR="009A0E81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în cadrul APELULULUI NR. 5 </w:t>
      </w:r>
      <w:r w:rsidR="009A0E81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="004160D5" w:rsidRPr="00953C2D">
        <w:rPr>
          <w:rFonts w:ascii="Trebuchet MS" w:hAnsi="Trebuchet MS" w:cs="TrebuchetMS"/>
          <w:i/>
          <w:sz w:val="20"/>
          <w:szCs w:val="20"/>
          <w:lang w:val="fr-FR" w:eastAsia="en-GB"/>
        </w:rPr>
        <w:t>„DREPTURILE OMULUI – IMPLEMENTARE LA NIVEL NAȚIONAL”</w:t>
      </w:r>
    </w:p>
    <w:p w14:paraId="779B2036" w14:textId="195E6AD2" w:rsidR="004160D5" w:rsidRPr="00953C2D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5634C1D8" w14:textId="77777777" w:rsidR="004160D5" w:rsidRPr="00953C2D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372A4401" w14:textId="083EB4BB" w:rsidR="004160D5" w:rsidRPr="00953C2D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8A8123E" w14:textId="2CF8F275" w:rsidR="009A0E81" w:rsidRPr="00953C2D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06A7E08C" w14:textId="77777777" w:rsidR="00BD5D15" w:rsidRPr="0065288A" w:rsidRDefault="00BD5D15" w:rsidP="00BD5D15">
      <w:pPr>
        <w:pStyle w:val="NoSpacing"/>
        <w:jc w:val="center"/>
        <w:rPr>
          <w:rFonts w:cs="Arial"/>
          <w:b/>
        </w:rPr>
      </w:pPr>
      <w:r w:rsidRPr="0065288A">
        <w:rPr>
          <w:rFonts w:cs="Arial"/>
          <w:b/>
        </w:rPr>
        <w:t>DECLARAȚIE PE PROPRIE RĂSPUNDERE</w:t>
      </w:r>
    </w:p>
    <w:p w14:paraId="715E093D" w14:textId="77777777" w:rsidR="00BD5D15" w:rsidRDefault="00BD5D15" w:rsidP="00BD5D15">
      <w:pPr>
        <w:pStyle w:val="NoSpacing"/>
        <w:jc w:val="center"/>
        <w:rPr>
          <w:rFonts w:cs="Arial"/>
          <w:b/>
        </w:rPr>
      </w:pPr>
      <w:r w:rsidRPr="0065288A">
        <w:rPr>
          <w:rFonts w:cs="Arial"/>
          <w:b/>
        </w:rPr>
        <w:t xml:space="preserve">PRIVIND </w:t>
      </w:r>
      <w:r w:rsidRPr="00322C3D">
        <w:rPr>
          <w:rFonts w:cs="Arial"/>
          <w:b/>
        </w:rPr>
        <w:t xml:space="preserve">NEÎNCADRAREA SPRIJINULUI FINANCIAR SOLICITAT </w:t>
      </w:r>
    </w:p>
    <w:p w14:paraId="3F9553B5" w14:textId="77777777" w:rsidR="00BD5D15" w:rsidRPr="0065288A" w:rsidRDefault="00BD5D15" w:rsidP="00BD5D15">
      <w:pPr>
        <w:pStyle w:val="NoSpacing"/>
        <w:jc w:val="center"/>
        <w:rPr>
          <w:rFonts w:cs="Arial"/>
          <w:b/>
        </w:rPr>
      </w:pPr>
      <w:r w:rsidRPr="00322C3D">
        <w:rPr>
          <w:rFonts w:cs="Arial"/>
          <w:b/>
        </w:rPr>
        <w:t>ÎN CATEGORIA AJUTORU</w:t>
      </w:r>
      <w:r>
        <w:rPr>
          <w:rFonts w:cs="Arial"/>
          <w:b/>
        </w:rPr>
        <w:t>LU</w:t>
      </w:r>
      <w:r w:rsidRPr="00322C3D">
        <w:rPr>
          <w:rFonts w:cs="Arial"/>
          <w:b/>
        </w:rPr>
        <w:t>I DE STAT</w:t>
      </w:r>
      <w:r w:rsidRPr="00322C3D">
        <w:rPr>
          <w:rStyle w:val="FootnoteReference"/>
          <w:rFonts w:eastAsiaTheme="majorEastAsia" w:cs="Arial"/>
          <w:b/>
        </w:rPr>
        <w:t xml:space="preserve"> </w:t>
      </w:r>
      <w:r w:rsidRPr="00575703">
        <w:rPr>
          <w:rStyle w:val="FootnoteReference"/>
          <w:rFonts w:eastAsiaTheme="majorEastAsia" w:cs="Arial"/>
          <w:b/>
        </w:rPr>
        <w:footnoteReference w:id="1"/>
      </w:r>
    </w:p>
    <w:p w14:paraId="5EB92BFB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00D9253D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25763B9A" w14:textId="77777777" w:rsidR="00BD5D15" w:rsidRDefault="00BD5D15" w:rsidP="00BD5D15">
      <w:pPr>
        <w:pStyle w:val="NoSpacing"/>
        <w:jc w:val="both"/>
        <w:rPr>
          <w:rFonts w:cs="Arial"/>
        </w:rPr>
      </w:pPr>
    </w:p>
    <w:p w14:paraId="43D93D64" w14:textId="77777777" w:rsidR="00BD5D15" w:rsidRDefault="00BD5D15" w:rsidP="00BD5D15">
      <w:pPr>
        <w:pStyle w:val="NoSpacing"/>
        <w:spacing w:line="360" w:lineRule="auto"/>
        <w:jc w:val="both"/>
        <w:rPr>
          <w:rFonts w:cs="Arial"/>
        </w:rPr>
      </w:pPr>
      <w:r w:rsidRPr="00322C3D">
        <w:rPr>
          <w:rFonts w:cs="Arial"/>
        </w:rPr>
        <w:t xml:space="preserve">Subsemnatul/a, .......................................................................................... (nume și prenume) reprezentant legal/împuternicit/ în calitate de......................................................................(funcţia) al............................................................................. (denumirea/numele şi sediul/adresa), </w:t>
      </w:r>
      <w:r>
        <w:rPr>
          <w:rFonts w:cs="Arial"/>
        </w:rPr>
        <w:t xml:space="preserve">având calitatea de ...................................................... (Promotor de Proiect/partener) în cadrul </w:t>
      </w:r>
      <w:r w:rsidRPr="00E848A1">
        <w:rPr>
          <w:rFonts w:cs="Arial"/>
        </w:rPr>
        <w:t>proiectului “……..………………………………………………………………………………………………………”</w:t>
      </w:r>
      <w:r>
        <w:rPr>
          <w:rFonts w:cs="Arial"/>
        </w:rPr>
        <w:t xml:space="preserve">, </w:t>
      </w:r>
      <w:r w:rsidRPr="0065288A">
        <w:rPr>
          <w:rFonts w:cs="Arial"/>
        </w:rPr>
        <w:t xml:space="preserve">depus </w:t>
      </w:r>
      <w:r>
        <w:rPr>
          <w:rFonts w:cs="Arial"/>
        </w:rPr>
        <w:t xml:space="preserve">spre finanțare </w:t>
      </w:r>
      <w:r w:rsidRPr="0065288A">
        <w:rPr>
          <w:rFonts w:cs="Arial"/>
        </w:rPr>
        <w:t>la FRDS, în cadrul apelului de proiecte</w:t>
      </w:r>
      <w:r>
        <w:rPr>
          <w:rFonts w:cs="Arial"/>
        </w:rPr>
        <w:t xml:space="preserve"> „Drepturile omului – Implementare la nivel național</w:t>
      </w:r>
      <w:r w:rsidRPr="000A0C4E">
        <w:rPr>
          <w:rFonts w:cs="Arial"/>
        </w:rPr>
        <w:t>”</w:t>
      </w:r>
      <w:r w:rsidRPr="0065288A">
        <w:rPr>
          <w:rFonts w:cs="Arial"/>
        </w:rPr>
        <w:t xml:space="preserve">, </w:t>
      </w:r>
      <w:r w:rsidRPr="002444AB">
        <w:rPr>
          <w:rFonts w:cs="Arial"/>
        </w:rPr>
        <w:t>declar pe propria răspundere, sub sancţiunile aplicate faptei de fals în acte publice, că</w:t>
      </w:r>
      <w:r>
        <w:rPr>
          <w:rFonts w:cs="Arial"/>
        </w:rPr>
        <w:t xml:space="preserve"> </w:t>
      </w:r>
      <w:r w:rsidRPr="00F112E9">
        <w:rPr>
          <w:rFonts w:cs="Arial"/>
        </w:rPr>
        <w:t>finanțarea publică solicitată prin prezentul proiect nu intră sub incidența normelor procedurale și de fond aplicabile privind ajutorul de stat.</w:t>
      </w:r>
      <w:r w:rsidRPr="002444AB">
        <w:rPr>
          <w:rFonts w:cs="Arial"/>
        </w:rPr>
        <w:t>.</w:t>
      </w:r>
    </w:p>
    <w:p w14:paraId="0014FE62" w14:textId="77777777" w:rsidR="00BD5D15" w:rsidRPr="002444AB" w:rsidRDefault="00BD5D15" w:rsidP="00BD5D15">
      <w:pPr>
        <w:pStyle w:val="NoSpacing"/>
        <w:spacing w:line="360" w:lineRule="auto"/>
        <w:jc w:val="both"/>
        <w:rPr>
          <w:rFonts w:cs="Arial"/>
        </w:rPr>
      </w:pPr>
    </w:p>
    <w:p w14:paraId="406FB7B0" w14:textId="77777777" w:rsidR="00BD5D15" w:rsidRPr="002444AB" w:rsidRDefault="00BD5D15" w:rsidP="00BD5D15">
      <w:pPr>
        <w:pStyle w:val="NoSpacing"/>
        <w:spacing w:line="360" w:lineRule="auto"/>
        <w:jc w:val="both"/>
        <w:rPr>
          <w:rFonts w:cs="Arial"/>
        </w:rPr>
      </w:pPr>
      <w:r>
        <w:rPr>
          <w:rFonts w:cs="Arial"/>
        </w:rPr>
        <w:t>Certificăm următoarele</w:t>
      </w:r>
      <w:r w:rsidRPr="002444AB">
        <w:rPr>
          <w:rFonts w:cs="Arial"/>
        </w:rPr>
        <w:t xml:space="preserve">: </w:t>
      </w:r>
    </w:p>
    <w:p w14:paraId="18E6BCB9" w14:textId="77777777" w:rsidR="00BD5D15" w:rsidRPr="002444AB" w:rsidRDefault="00BD5D15" w:rsidP="00BD5D15">
      <w:pPr>
        <w:pStyle w:val="NoSpacing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2444AB">
        <w:rPr>
          <w:rFonts w:cs="Arial"/>
        </w:rPr>
        <w:t xml:space="preserve">activităţile finanțate </w:t>
      </w:r>
      <w:r w:rsidRPr="007C0C9F">
        <w:rPr>
          <w:rFonts w:cs="Arial"/>
        </w:rPr>
        <w:t xml:space="preserve">ce urmează a fi desfășurate </w:t>
      </w:r>
      <w:r w:rsidRPr="002444AB">
        <w:rPr>
          <w:rFonts w:cs="Arial"/>
        </w:rPr>
        <w:t>nu au caracter e</w:t>
      </w:r>
      <w:r>
        <w:rPr>
          <w:rFonts w:cs="Arial"/>
        </w:rPr>
        <w:t xml:space="preserve">conomic </w:t>
      </w:r>
      <w:r w:rsidRPr="007C0C9F">
        <w:rPr>
          <w:rFonts w:cs="Arial"/>
        </w:rPr>
        <w:t>și nu vor genera venituri pe parcursul implementării sau pe parcursul periodei de sustenabilitate</w:t>
      </w:r>
      <w:r>
        <w:rPr>
          <w:rFonts w:cs="Arial"/>
        </w:rPr>
        <w:t>;</w:t>
      </w:r>
    </w:p>
    <w:p w14:paraId="66E2C7E4" w14:textId="77777777" w:rsidR="00BD5D15" w:rsidRPr="007C0C9F" w:rsidRDefault="00BD5D15" w:rsidP="00BD5D15">
      <w:pPr>
        <w:pStyle w:val="NoSpacing"/>
        <w:numPr>
          <w:ilvl w:val="0"/>
          <w:numId w:val="27"/>
        </w:numPr>
        <w:spacing w:line="360" w:lineRule="auto"/>
        <w:jc w:val="both"/>
        <w:rPr>
          <w:rFonts w:cs="Arial"/>
        </w:rPr>
      </w:pPr>
      <w:r w:rsidRPr="007C0C9F">
        <w:rPr>
          <w:rFonts w:cs="Arial"/>
        </w:rPr>
        <w:t xml:space="preserve">finanțarea alocată în vederea implementării proiectului </w:t>
      </w:r>
      <w:r w:rsidRPr="002444AB">
        <w:rPr>
          <w:rFonts w:cs="Arial"/>
        </w:rPr>
        <w:t>nu este de natură să aducă un avantaj care să afecteze concurența pe pi</w:t>
      </w:r>
      <w:r>
        <w:rPr>
          <w:rFonts w:cs="Arial"/>
        </w:rPr>
        <w:t>ață și comerțul intra-comunitar</w:t>
      </w:r>
      <w:r w:rsidRPr="007C0C9F">
        <w:rPr>
          <w:rFonts w:cs="Arial"/>
        </w:rPr>
        <w:t>.</w:t>
      </w:r>
    </w:p>
    <w:p w14:paraId="251B68FF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2797B915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02A4282F" w14:textId="77777777" w:rsidR="00BD5D15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Reprezentant Legal</w:t>
      </w:r>
    </w:p>
    <w:p w14:paraId="6EA64679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</w:t>
      </w:r>
    </w:p>
    <w:p w14:paraId="7BEA8106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6E64B7B1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Calitate…………………………………………………</w:t>
      </w:r>
    </w:p>
    <w:p w14:paraId="28E7EC86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6469A7D2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(Nume/prenume).......................................</w:t>
      </w:r>
    </w:p>
    <w:p w14:paraId="445806A5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0003BC3D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Semnatura…………………..</w:t>
      </w:r>
    </w:p>
    <w:p w14:paraId="2A5930E6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3AB5BF00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Ștampilă</w:t>
      </w:r>
      <w:r>
        <w:rPr>
          <w:rStyle w:val="FootnoteReference"/>
          <w:rFonts w:eastAsiaTheme="majorEastAsia" w:cs="Arial"/>
        </w:rPr>
        <w:footnoteReference w:id="2"/>
      </w:r>
      <w:r w:rsidRPr="0065288A">
        <w:rPr>
          <w:rFonts w:cs="Arial"/>
        </w:rPr>
        <w:t>………………………</w:t>
      </w:r>
    </w:p>
    <w:p w14:paraId="696D2353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1AF111DA" w14:textId="77777777" w:rsidR="00BD5D15" w:rsidRPr="0065288A" w:rsidRDefault="00BD5D15" w:rsidP="00BD5D15">
      <w:pPr>
        <w:pStyle w:val="NoSpacing"/>
        <w:jc w:val="both"/>
        <w:rPr>
          <w:rFonts w:cs="Arial"/>
        </w:rPr>
      </w:pPr>
      <w:r w:rsidRPr="0065288A">
        <w:rPr>
          <w:rFonts w:cs="Arial"/>
        </w:rPr>
        <w:t>Data .......................................</w:t>
      </w:r>
    </w:p>
    <w:p w14:paraId="2D46A4D9" w14:textId="77777777" w:rsidR="00BD5D15" w:rsidRPr="0065288A" w:rsidRDefault="00BD5D15" w:rsidP="00BD5D15">
      <w:pPr>
        <w:pStyle w:val="NoSpacing"/>
        <w:jc w:val="both"/>
        <w:rPr>
          <w:rFonts w:cs="Arial"/>
        </w:rPr>
      </w:pPr>
    </w:p>
    <w:p w14:paraId="39144D7F" w14:textId="77777777" w:rsidR="00B53191" w:rsidRPr="00B53191" w:rsidRDefault="00B53191" w:rsidP="00BD5D15">
      <w:pPr>
        <w:pStyle w:val="NoSpacing"/>
        <w:spacing w:after="120"/>
        <w:jc w:val="both"/>
        <w:rPr>
          <w:rFonts w:ascii="Trebuchet MS" w:hAnsi="Trebuchet MS" w:cs="Arial"/>
        </w:rPr>
      </w:pPr>
    </w:p>
    <w:p w14:paraId="6A2D100C" w14:textId="77777777" w:rsidR="00B53191" w:rsidRPr="00B53191" w:rsidRDefault="00B53191" w:rsidP="00B53191">
      <w:pPr>
        <w:pStyle w:val="NoSpacing"/>
        <w:spacing w:after="120"/>
        <w:jc w:val="both"/>
        <w:rPr>
          <w:rFonts w:ascii="Trebuchet MS" w:hAnsi="Trebuchet MS" w:cs="Arial"/>
        </w:rPr>
      </w:pPr>
    </w:p>
    <w:p w14:paraId="65A99FA2" w14:textId="419AB8BE" w:rsidR="001444F3" w:rsidRPr="00B53191" w:rsidRDefault="001444F3" w:rsidP="00B53191">
      <w:pPr>
        <w:autoSpaceDE w:val="0"/>
        <w:autoSpaceDN w:val="0"/>
        <w:adjustRightInd w:val="0"/>
        <w:jc w:val="center"/>
        <w:rPr>
          <w:rFonts w:ascii="Trebuchet MS" w:hAnsi="Trebuchet MS" w:cs="TrebuchetMS"/>
          <w:sz w:val="20"/>
          <w:szCs w:val="20"/>
          <w:lang w:val="en-GB" w:eastAsia="en-GB"/>
        </w:rPr>
      </w:pPr>
    </w:p>
    <w:sectPr w:rsidR="001444F3" w:rsidRPr="00B53191" w:rsidSect="00BB02DE">
      <w:headerReference w:type="default" r:id="rId9"/>
      <w:footerReference w:type="default" r:id="rId10"/>
      <w:pgSz w:w="11907" w:h="16839"/>
      <w:pgMar w:top="1417" w:right="1417" w:bottom="1417" w:left="1417" w:header="425" w:footer="8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90ACB" w14:textId="77777777" w:rsidR="009E0F6D" w:rsidRDefault="009E0F6D">
      <w:r>
        <w:separator/>
      </w:r>
    </w:p>
  </w:endnote>
  <w:endnote w:type="continuationSeparator" w:id="0">
    <w:p w14:paraId="32F71D30" w14:textId="77777777" w:rsidR="009E0F6D" w:rsidRDefault="009E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8938" w14:textId="753366CF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953C2D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953C2D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05EDFF90" wp14:editId="1671E8FE">
          <wp:simplePos x="0" y="0"/>
          <wp:positionH relativeFrom="column">
            <wp:posOffset>-121283</wp:posOffset>
          </wp:positionH>
          <wp:positionV relativeFrom="paragraph">
            <wp:posOffset>0</wp:posOffset>
          </wp:positionV>
          <wp:extent cx="3102610" cy="4883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054" b="21837"/>
                  <a:stretch>
                    <a:fillRect/>
                  </a:stretch>
                </pic:blipFill>
                <pic:spPr>
                  <a:xfrm>
                    <a:off x="0" y="0"/>
                    <a:ext cx="310261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EFE8E1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C63D0" w14:textId="77777777" w:rsidR="009E0F6D" w:rsidRDefault="009E0F6D">
      <w:r>
        <w:separator/>
      </w:r>
    </w:p>
  </w:footnote>
  <w:footnote w:type="continuationSeparator" w:id="0">
    <w:p w14:paraId="276458E0" w14:textId="77777777" w:rsidR="009E0F6D" w:rsidRDefault="009E0F6D">
      <w:r>
        <w:continuationSeparator/>
      </w:r>
    </w:p>
  </w:footnote>
  <w:footnote w:id="1">
    <w:p w14:paraId="0A2EEBB5" w14:textId="77777777" w:rsidR="00BD5D15" w:rsidRPr="00575703" w:rsidRDefault="00BD5D15" w:rsidP="00BD5D15">
      <w:pPr>
        <w:pStyle w:val="FootnoteText"/>
      </w:pPr>
      <w:r>
        <w:rPr>
          <w:rStyle w:val="FootnoteReference"/>
          <w:rFonts w:eastAsiaTheme="majorEastAsia"/>
        </w:rPr>
        <w:footnoteRef/>
      </w:r>
      <w:r w:rsidRPr="000A0C4E">
        <w:rPr>
          <w:lang w:val="es-ES"/>
        </w:rPr>
        <w:t xml:space="preserve"> </w:t>
      </w:r>
      <w:r>
        <w:t xml:space="preserve">Se va completa de către Promotorul de Proiect </w:t>
      </w:r>
      <w:r w:rsidRPr="00322C3D">
        <w:t>și fiecare partener</w:t>
      </w:r>
      <w:r>
        <w:t xml:space="preserve"> din România</w:t>
      </w:r>
    </w:p>
  </w:footnote>
  <w:footnote w:id="2">
    <w:p w14:paraId="45152E2F" w14:textId="77777777" w:rsidR="00BD5D15" w:rsidRPr="009E7012" w:rsidRDefault="00BD5D15" w:rsidP="00BD5D15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După caz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1712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GB" w:eastAsia="en-GB"/>
      </w:rPr>
      <w:drawing>
        <wp:inline distT="0" distB="0" distL="0" distR="0" wp14:anchorId="5B77EC37" wp14:editId="22ADF072">
          <wp:extent cx="5732145" cy="95992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959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214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1DD"/>
    <w:multiLevelType w:val="multilevel"/>
    <w:tmpl w:val="F2FC4F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159BE"/>
    <w:multiLevelType w:val="hybridMultilevel"/>
    <w:tmpl w:val="14F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098"/>
    <w:multiLevelType w:val="multilevel"/>
    <w:tmpl w:val="A454C6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ED70B0"/>
    <w:multiLevelType w:val="hybridMultilevel"/>
    <w:tmpl w:val="64B87C2A"/>
    <w:lvl w:ilvl="0" w:tplc="0418000F">
      <w:start w:val="1"/>
      <w:numFmt w:val="decimal"/>
      <w:lvlText w:val="%1."/>
      <w:lvlJc w:val="left"/>
      <w:pPr>
        <w:ind w:left="1416" w:hanging="1416"/>
      </w:pPr>
      <w:rPr>
        <w:rFonts w:hint="default"/>
        <w:i w:val="0"/>
      </w:rPr>
    </w:lvl>
    <w:lvl w:ilvl="1" w:tplc="755812C2">
      <w:start w:val="1"/>
      <w:numFmt w:val="lowerLetter"/>
      <w:lvlText w:val="%2."/>
      <w:lvlJc w:val="left"/>
      <w:pPr>
        <w:ind w:left="2288" w:hanging="141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952" w:hanging="180"/>
      </w:pPr>
    </w:lvl>
    <w:lvl w:ilvl="3" w:tplc="0418000F" w:tentative="1">
      <w:start w:val="1"/>
      <w:numFmt w:val="decimal"/>
      <w:lvlText w:val="%4."/>
      <w:lvlJc w:val="left"/>
      <w:pPr>
        <w:ind w:left="2672" w:hanging="360"/>
      </w:pPr>
    </w:lvl>
    <w:lvl w:ilvl="4" w:tplc="04180019" w:tentative="1">
      <w:start w:val="1"/>
      <w:numFmt w:val="lowerLetter"/>
      <w:lvlText w:val="%5."/>
      <w:lvlJc w:val="left"/>
      <w:pPr>
        <w:ind w:left="3392" w:hanging="360"/>
      </w:pPr>
    </w:lvl>
    <w:lvl w:ilvl="5" w:tplc="0418001B" w:tentative="1">
      <w:start w:val="1"/>
      <w:numFmt w:val="lowerRoman"/>
      <w:lvlText w:val="%6."/>
      <w:lvlJc w:val="right"/>
      <w:pPr>
        <w:ind w:left="4112" w:hanging="180"/>
      </w:pPr>
    </w:lvl>
    <w:lvl w:ilvl="6" w:tplc="0418000F" w:tentative="1">
      <w:start w:val="1"/>
      <w:numFmt w:val="decimal"/>
      <w:lvlText w:val="%7."/>
      <w:lvlJc w:val="left"/>
      <w:pPr>
        <w:ind w:left="4832" w:hanging="360"/>
      </w:pPr>
    </w:lvl>
    <w:lvl w:ilvl="7" w:tplc="04180019" w:tentative="1">
      <w:start w:val="1"/>
      <w:numFmt w:val="lowerLetter"/>
      <w:lvlText w:val="%8."/>
      <w:lvlJc w:val="left"/>
      <w:pPr>
        <w:ind w:left="5552" w:hanging="360"/>
      </w:pPr>
    </w:lvl>
    <w:lvl w:ilvl="8" w:tplc="0418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0FD46704"/>
    <w:multiLevelType w:val="hybridMultilevel"/>
    <w:tmpl w:val="0A909A5A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1D4D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260E6"/>
    <w:multiLevelType w:val="hybridMultilevel"/>
    <w:tmpl w:val="E2C080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73D"/>
    <w:multiLevelType w:val="hybridMultilevel"/>
    <w:tmpl w:val="557AC40E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93A2A"/>
    <w:multiLevelType w:val="multilevel"/>
    <w:tmpl w:val="5EDC72F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22401C72"/>
    <w:multiLevelType w:val="multilevel"/>
    <w:tmpl w:val="EA6C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BF7D97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A4441"/>
    <w:multiLevelType w:val="multilevel"/>
    <w:tmpl w:val="57EA167C"/>
    <w:lvl w:ilvl="0">
      <w:start w:val="7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FA2088"/>
    <w:multiLevelType w:val="multilevel"/>
    <w:tmpl w:val="6AB07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5" w15:restartNumberingAfterBreak="0">
    <w:nsid w:val="42A61202"/>
    <w:multiLevelType w:val="hybridMultilevel"/>
    <w:tmpl w:val="34A40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D1C6D"/>
    <w:multiLevelType w:val="multilevel"/>
    <w:tmpl w:val="6748B0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174924"/>
    <w:multiLevelType w:val="multilevel"/>
    <w:tmpl w:val="6158C63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4906AD"/>
    <w:multiLevelType w:val="multilevel"/>
    <w:tmpl w:val="9F5C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2D129E"/>
    <w:multiLevelType w:val="multilevel"/>
    <w:tmpl w:val="F75068A6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8D61EED"/>
    <w:multiLevelType w:val="multilevel"/>
    <w:tmpl w:val="596AA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72637"/>
    <w:multiLevelType w:val="multilevel"/>
    <w:tmpl w:val="ADFAF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1006D72"/>
    <w:multiLevelType w:val="hybridMultilevel"/>
    <w:tmpl w:val="2C8A3990"/>
    <w:lvl w:ilvl="0" w:tplc="A6A0EF76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37A38"/>
    <w:multiLevelType w:val="multilevel"/>
    <w:tmpl w:val="3172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4" w15:restartNumberingAfterBreak="0">
    <w:nsid w:val="786B6E22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A68BA"/>
    <w:multiLevelType w:val="hybridMultilevel"/>
    <w:tmpl w:val="EEAAB0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972F3A"/>
    <w:multiLevelType w:val="multilevel"/>
    <w:tmpl w:val="F6A80BAC"/>
    <w:lvl w:ilvl="0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6"/>
  </w:num>
  <w:num w:numId="5">
    <w:abstractNumId w:val="21"/>
  </w:num>
  <w:num w:numId="6">
    <w:abstractNumId w:val="23"/>
  </w:num>
  <w:num w:numId="7">
    <w:abstractNumId w:val="19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4"/>
  </w:num>
  <w:num w:numId="13">
    <w:abstractNumId w:val="17"/>
  </w:num>
  <w:num w:numId="14">
    <w:abstractNumId w:val="12"/>
  </w:num>
  <w:num w:numId="15">
    <w:abstractNumId w:val="5"/>
  </w:num>
  <w:num w:numId="16">
    <w:abstractNumId w:val="26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8"/>
  </w:num>
  <w:num w:numId="22">
    <w:abstractNumId w:val="22"/>
  </w:num>
  <w:num w:numId="23">
    <w:abstractNumId w:val="0"/>
  </w:num>
  <w:num w:numId="24">
    <w:abstractNumId w:val="11"/>
  </w:num>
  <w:num w:numId="25">
    <w:abstractNumId w:val="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F3"/>
    <w:rsid w:val="0002397C"/>
    <w:rsid w:val="000675A9"/>
    <w:rsid w:val="000E1117"/>
    <w:rsid w:val="001444F3"/>
    <w:rsid w:val="001626E8"/>
    <w:rsid w:val="00164655"/>
    <w:rsid w:val="001911C0"/>
    <w:rsid w:val="001A0D7E"/>
    <w:rsid w:val="001A0F90"/>
    <w:rsid w:val="001A357B"/>
    <w:rsid w:val="001E1342"/>
    <w:rsid w:val="001E28C3"/>
    <w:rsid w:val="0020150F"/>
    <w:rsid w:val="00205BB4"/>
    <w:rsid w:val="00233520"/>
    <w:rsid w:val="00251DE9"/>
    <w:rsid w:val="002632B9"/>
    <w:rsid w:val="002B74D7"/>
    <w:rsid w:val="002C55EF"/>
    <w:rsid w:val="0030491B"/>
    <w:rsid w:val="003179E9"/>
    <w:rsid w:val="0034364B"/>
    <w:rsid w:val="003456EF"/>
    <w:rsid w:val="00347B85"/>
    <w:rsid w:val="0036152B"/>
    <w:rsid w:val="00370FF3"/>
    <w:rsid w:val="003A3091"/>
    <w:rsid w:val="004043A6"/>
    <w:rsid w:val="004160D5"/>
    <w:rsid w:val="004404E1"/>
    <w:rsid w:val="004611B8"/>
    <w:rsid w:val="004715D4"/>
    <w:rsid w:val="004A5CEE"/>
    <w:rsid w:val="004B23B4"/>
    <w:rsid w:val="004C0501"/>
    <w:rsid w:val="004C1765"/>
    <w:rsid w:val="005156BF"/>
    <w:rsid w:val="005159A9"/>
    <w:rsid w:val="00520514"/>
    <w:rsid w:val="005665D9"/>
    <w:rsid w:val="006606B8"/>
    <w:rsid w:val="0067672F"/>
    <w:rsid w:val="006935C4"/>
    <w:rsid w:val="006C3424"/>
    <w:rsid w:val="006D1027"/>
    <w:rsid w:val="006E0047"/>
    <w:rsid w:val="0071658F"/>
    <w:rsid w:val="007532A7"/>
    <w:rsid w:val="007547AA"/>
    <w:rsid w:val="00760DF8"/>
    <w:rsid w:val="00783562"/>
    <w:rsid w:val="00795E30"/>
    <w:rsid w:val="007A231F"/>
    <w:rsid w:val="007A5D0D"/>
    <w:rsid w:val="007B0976"/>
    <w:rsid w:val="007E2958"/>
    <w:rsid w:val="007E7E6B"/>
    <w:rsid w:val="0083192C"/>
    <w:rsid w:val="008379B1"/>
    <w:rsid w:val="00862978"/>
    <w:rsid w:val="00866D33"/>
    <w:rsid w:val="008674B4"/>
    <w:rsid w:val="00875513"/>
    <w:rsid w:val="00884D34"/>
    <w:rsid w:val="008D3D80"/>
    <w:rsid w:val="00953C2D"/>
    <w:rsid w:val="0096037C"/>
    <w:rsid w:val="009A0E81"/>
    <w:rsid w:val="009A1F45"/>
    <w:rsid w:val="009A3FBC"/>
    <w:rsid w:val="009B0FC6"/>
    <w:rsid w:val="009B5E44"/>
    <w:rsid w:val="009E0F6D"/>
    <w:rsid w:val="009E3BCA"/>
    <w:rsid w:val="00A24714"/>
    <w:rsid w:val="00A24D92"/>
    <w:rsid w:val="00A32415"/>
    <w:rsid w:val="00AB4A47"/>
    <w:rsid w:val="00AE16F8"/>
    <w:rsid w:val="00AE3B59"/>
    <w:rsid w:val="00B01E22"/>
    <w:rsid w:val="00B13280"/>
    <w:rsid w:val="00B37FBE"/>
    <w:rsid w:val="00B53191"/>
    <w:rsid w:val="00B56356"/>
    <w:rsid w:val="00B6461A"/>
    <w:rsid w:val="00B7230B"/>
    <w:rsid w:val="00B7492B"/>
    <w:rsid w:val="00BA542E"/>
    <w:rsid w:val="00BB02DE"/>
    <w:rsid w:val="00BB18C2"/>
    <w:rsid w:val="00BC1899"/>
    <w:rsid w:val="00BD5D15"/>
    <w:rsid w:val="00BE4FA2"/>
    <w:rsid w:val="00C046E1"/>
    <w:rsid w:val="00C15627"/>
    <w:rsid w:val="00C54669"/>
    <w:rsid w:val="00D017EE"/>
    <w:rsid w:val="00D0304F"/>
    <w:rsid w:val="00D070B6"/>
    <w:rsid w:val="00D07F5C"/>
    <w:rsid w:val="00D20008"/>
    <w:rsid w:val="00D2769F"/>
    <w:rsid w:val="00D4229A"/>
    <w:rsid w:val="00D719A3"/>
    <w:rsid w:val="00D8623F"/>
    <w:rsid w:val="00DC69F4"/>
    <w:rsid w:val="00DF7041"/>
    <w:rsid w:val="00DF74B7"/>
    <w:rsid w:val="00E74285"/>
    <w:rsid w:val="00E918E7"/>
    <w:rsid w:val="00EB17D1"/>
    <w:rsid w:val="00EC57B0"/>
    <w:rsid w:val="00EC6564"/>
    <w:rsid w:val="00EF399E"/>
    <w:rsid w:val="00F13FF0"/>
    <w:rsid w:val="00F37CCA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EC50"/>
  <w15:docId w15:val="{B1BB2639-4D69-4DC2-9E1B-CE35517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58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28kAkekoImV86mx4CefNoGlwA==">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C3C90F-0B04-4538-998F-1D2343BB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Ana Mihei</cp:lastModifiedBy>
  <cp:revision>2</cp:revision>
  <dcterms:created xsi:type="dcterms:W3CDTF">2021-03-26T10:47:00Z</dcterms:created>
  <dcterms:modified xsi:type="dcterms:W3CDTF">2021-03-26T10:47:00Z</dcterms:modified>
</cp:coreProperties>
</file>