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F0589C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Default="007B7D13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REGULAMENT....................................................</w:t>
      </w:r>
    </w:p>
    <w:p w:rsidR="000E6010" w:rsidRPr="00750321" w:rsidRDefault="000E6010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Default="007421BA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7421BA">
        <w:rPr>
          <w:rFonts w:ascii="Times New Roman" w:hAnsi="Times New Roman" w:cs="Times New Roman"/>
          <w:b/>
          <w:sz w:val="24"/>
        </w:rPr>
        <w:lastRenderedPageBreak/>
        <w:t xml:space="preserve">Lista responsabililor cu elaborarea, verificarea și aprobarea ediției sau, după caz, a reviziei în cadrul </w:t>
      </w:r>
      <w:r>
        <w:rPr>
          <w:rFonts w:ascii="Times New Roman" w:hAnsi="Times New Roman" w:cs="Times New Roman"/>
          <w:b/>
          <w:sz w:val="24"/>
        </w:rPr>
        <w:t xml:space="preserve">ediției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540AF1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2"/>
        <w:gridCol w:w="1701"/>
        <w:gridCol w:w="2115"/>
        <w:gridCol w:w="1408"/>
        <w:gridCol w:w="1161"/>
      </w:tblGrid>
      <w:tr w:rsidR="00A60F86" w:rsidRPr="00967317" w:rsidTr="00346CA2">
        <w:trPr>
          <w:trHeight w:val="690"/>
        </w:trPr>
        <w:tc>
          <w:tcPr>
            <w:tcW w:w="593" w:type="dxa"/>
            <w:tcBorders>
              <w:bottom w:val="nil"/>
            </w:tcBorders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F2F2F2"/>
            <w:vAlign w:val="center"/>
          </w:tcPr>
          <w:p w:rsidR="00967317" w:rsidRPr="00967317" w:rsidRDefault="00967317" w:rsidP="0034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706" w:type="dxa"/>
            <w:shd w:val="clear" w:color="auto" w:fill="F2F2F2"/>
            <w:vAlign w:val="center"/>
          </w:tcPr>
          <w:p w:rsidR="00967317" w:rsidRPr="00967317" w:rsidRDefault="00967317" w:rsidP="0034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121" w:type="dxa"/>
            <w:shd w:val="clear" w:color="auto" w:fill="F2F2F2"/>
            <w:vAlign w:val="center"/>
          </w:tcPr>
          <w:p w:rsidR="00967317" w:rsidRPr="00967317" w:rsidRDefault="00967317" w:rsidP="0034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967317" w:rsidRPr="00967317" w:rsidRDefault="00967317" w:rsidP="0034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967317" w:rsidRPr="00967317" w:rsidRDefault="00967317" w:rsidP="0034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967317" w:rsidRPr="00967317" w:rsidTr="00346CA2">
        <w:trPr>
          <w:trHeight w:val="338"/>
        </w:trPr>
        <w:tc>
          <w:tcPr>
            <w:tcW w:w="593" w:type="dxa"/>
            <w:tcBorders>
              <w:top w:val="nil"/>
            </w:tcBorders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67317" w:rsidRPr="00967317" w:rsidTr="00346CA2">
        <w:trPr>
          <w:trHeight w:val="362"/>
        </w:trPr>
        <w:tc>
          <w:tcPr>
            <w:tcW w:w="593" w:type="dxa"/>
            <w:shd w:val="clear" w:color="auto" w:fill="auto"/>
            <w:vAlign w:val="center"/>
          </w:tcPr>
          <w:p w:rsidR="00967317" w:rsidRPr="00967317" w:rsidRDefault="00167960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67317" w:rsidRPr="00967317" w:rsidRDefault="00A60F86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F86">
              <w:rPr>
                <w:rFonts w:ascii="Times New Roman" w:eastAsia="Times New Roman" w:hAnsi="Times New Roman" w:cs="Times New Roman"/>
                <w:sz w:val="20"/>
                <w:szCs w:val="20"/>
              </w:rPr>
              <w:t>Numele, prenumele și funcția persoanei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317" w:rsidRPr="00967317" w:rsidTr="00346CA2">
        <w:trPr>
          <w:trHeight w:val="454"/>
        </w:trPr>
        <w:tc>
          <w:tcPr>
            <w:tcW w:w="593" w:type="dxa"/>
            <w:shd w:val="clear" w:color="auto" w:fill="auto"/>
            <w:vAlign w:val="center"/>
          </w:tcPr>
          <w:p w:rsidR="00967317" w:rsidRPr="00967317" w:rsidRDefault="00167960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67317" w:rsidRPr="00967317" w:rsidRDefault="00A60F86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Șeful structurii emitente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317" w:rsidRPr="00967317" w:rsidTr="00346CA2">
        <w:trPr>
          <w:trHeight w:val="985"/>
        </w:trPr>
        <w:tc>
          <w:tcPr>
            <w:tcW w:w="593" w:type="dxa"/>
            <w:shd w:val="clear" w:color="auto" w:fill="auto"/>
            <w:vAlign w:val="center"/>
          </w:tcPr>
          <w:p w:rsidR="00967317" w:rsidRPr="00967317" w:rsidRDefault="00167960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967317" w:rsidRPr="00967317" w:rsidRDefault="00482B90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Biroul Managementul C</w:t>
            </w:r>
            <w:r w:rsidR="00967317"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>alității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054" w:rsidRPr="00967317" w:rsidTr="00346CA2">
        <w:trPr>
          <w:trHeight w:val="30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4E4054" w:rsidRDefault="004E4054" w:rsidP="0034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4E4054" w:rsidRPr="00967317" w:rsidRDefault="004E4054" w:rsidP="000D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>Aprobat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Biroul Executiv al Consiliului de Administrație </w:t>
            </w:r>
          </w:p>
          <w:p w:rsidR="004E4054" w:rsidRPr="00967317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054" w:rsidRPr="00967317" w:rsidTr="00346CA2">
        <w:trPr>
          <w:trHeight w:val="300"/>
        </w:trPr>
        <w:tc>
          <w:tcPr>
            <w:tcW w:w="593" w:type="dxa"/>
            <w:vMerge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Consiliul de Administrație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4054" w:rsidRPr="00967317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054" w:rsidRPr="00967317" w:rsidTr="00346CA2">
        <w:trPr>
          <w:trHeight w:val="375"/>
        </w:trPr>
        <w:tc>
          <w:tcPr>
            <w:tcW w:w="593" w:type="dxa"/>
            <w:vMerge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E4054" w:rsidRPr="00967317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4054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4054" w:rsidRPr="00967317" w:rsidRDefault="004E4054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317" w:rsidRPr="00967317" w:rsidTr="00346CA2">
        <w:trPr>
          <w:trHeight w:val="520"/>
        </w:trPr>
        <w:tc>
          <w:tcPr>
            <w:tcW w:w="593" w:type="dxa"/>
            <w:shd w:val="clear" w:color="auto" w:fill="auto"/>
            <w:vAlign w:val="center"/>
          </w:tcPr>
          <w:p w:rsidR="00967317" w:rsidRPr="00967317" w:rsidRDefault="00167960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967317" w:rsidRP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317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67317" w:rsidRDefault="00967317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206" w:rsidRDefault="00AD4206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206" w:rsidRDefault="00AD4206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206" w:rsidRPr="00967317" w:rsidRDefault="00AD4206" w:rsidP="0096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547" w:rsidRPr="000E6010" w:rsidRDefault="002C3547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DF6CED" w:rsidRPr="00E01F57" w:rsidRDefault="00DF6CED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E01F57">
        <w:rPr>
          <w:rFonts w:ascii="Times New Roman" w:hAnsi="Times New Roman" w:cs="Times New Roman"/>
          <w:sz w:val="24"/>
        </w:rPr>
        <w:t>CAPITOLUL 1. PRINCIPII GENERALE</w:t>
      </w:r>
    </w:p>
    <w:p w:rsidR="000E6010" w:rsidRPr="00E01F57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E01F57">
        <w:rPr>
          <w:rFonts w:ascii="Times New Roman" w:hAnsi="Times New Roman" w:cs="Times New Roman"/>
          <w:sz w:val="24"/>
        </w:rPr>
        <w:t>CAPITOLUL II.- DOCUMENTE DE REFERINȚĂ</w:t>
      </w:r>
      <w:r w:rsidR="00DF6CED" w:rsidRPr="00E01F57">
        <w:rPr>
          <w:rFonts w:ascii="Times New Roman" w:hAnsi="Times New Roman" w:cs="Times New Roman"/>
          <w:sz w:val="24"/>
        </w:rPr>
        <w:t>- NAȚIONALE ȘI INTERNE</w:t>
      </w:r>
    </w:p>
    <w:p w:rsidR="000E6010" w:rsidRPr="00E01F57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E01F57">
        <w:rPr>
          <w:rFonts w:ascii="Times New Roman" w:hAnsi="Times New Roman" w:cs="Times New Roman"/>
          <w:sz w:val="24"/>
        </w:rPr>
        <w:t xml:space="preserve">CAPITOLUL </w:t>
      </w:r>
      <w:r w:rsidR="00DF6CED" w:rsidRPr="00E01F57">
        <w:rPr>
          <w:rFonts w:ascii="Times New Roman" w:hAnsi="Times New Roman" w:cs="Times New Roman"/>
          <w:sz w:val="24"/>
        </w:rPr>
        <w:t>XXX</w:t>
      </w:r>
    </w:p>
    <w:p w:rsidR="000E6010" w:rsidRPr="00E01F57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E01F57">
        <w:rPr>
          <w:rFonts w:ascii="Times New Roman" w:hAnsi="Times New Roman" w:cs="Times New Roman"/>
          <w:sz w:val="24"/>
        </w:rPr>
        <w:t xml:space="preserve">CAPITOLUL IV- DISPOZIȚII </w:t>
      </w:r>
      <w:r w:rsidR="004440A6">
        <w:rPr>
          <w:rFonts w:ascii="Times New Roman" w:hAnsi="Times New Roman" w:cs="Times New Roman"/>
          <w:sz w:val="24"/>
        </w:rPr>
        <w:t>FINALE</w:t>
      </w:r>
      <w:bookmarkStart w:id="0" w:name="_GoBack"/>
      <w:bookmarkEnd w:id="0"/>
    </w:p>
    <w:p w:rsidR="000E6010" w:rsidRPr="00E01F57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E01F57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526E28" w:rsidRDefault="001E14E0" w:rsidP="001E14E0">
      <w:pPr>
        <w:pStyle w:val="Heading1"/>
        <w:spacing w:line="24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1" w:name="_Toc26960283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</w:t>
      </w:r>
      <w:r w:rsidR="00750321">
        <w:rPr>
          <w:rFonts w:ascii="Times New Roman" w:eastAsia="Times New Roman" w:hAnsi="Times New Roman" w:cs="Times New Roman"/>
          <w:b/>
          <w:sz w:val="28"/>
          <w:lang w:eastAsia="ro-RO"/>
        </w:rPr>
        <w:t xml:space="preserve">. </w:t>
      </w:r>
      <w:bookmarkEnd w:id="1"/>
      <w:r w:rsidR="00DF6CED" w:rsidRPr="00DF6CED">
        <w:rPr>
          <w:rFonts w:ascii="Times New Roman" w:eastAsia="Times New Roman" w:hAnsi="Times New Roman" w:cs="Times New Roman"/>
          <w:b/>
          <w:sz w:val="28"/>
          <w:lang w:eastAsia="ro-RO"/>
        </w:rPr>
        <w:t>PRINCIPII GENERALE</w:t>
      </w:r>
    </w:p>
    <w:p w:rsidR="001E14E0" w:rsidRPr="001E14E0" w:rsidRDefault="001E14E0" w:rsidP="001E14E0">
      <w:pPr>
        <w:rPr>
          <w:lang w:eastAsia="ro-RO"/>
        </w:rPr>
      </w:pP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Art. 1</w:t>
      </w: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Art. 2</w:t>
      </w: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 xml:space="preserve">Art.3 </w:t>
      </w: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……………..</w:t>
      </w:r>
    </w:p>
    <w:p w:rsidR="00AA6C7E" w:rsidRPr="001E14E0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Art. X</w:t>
      </w:r>
    </w:p>
    <w:p w:rsidR="00526E28" w:rsidRPr="00750321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2" w:name="_Toc26960284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II</w:t>
      </w:r>
      <w:r w:rsidR="00867822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>. DOCUMENTE DE REFERINȚĂ</w:t>
      </w:r>
      <w:bookmarkEnd w:id="2"/>
      <w:r w:rsidR="00DF6CED" w:rsidRPr="00DF6CED">
        <w:rPr>
          <w:rFonts w:ascii="Times New Roman" w:eastAsia="Times New Roman" w:hAnsi="Times New Roman" w:cs="Times New Roman"/>
          <w:b/>
          <w:sz w:val="28"/>
          <w:lang w:eastAsia="ro-RO"/>
        </w:rPr>
        <w:t>- NAȚIONALE ȘI INTERNE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ED">
        <w:rPr>
          <w:rFonts w:ascii="Times New Roman" w:eastAsia="Times New Roman" w:hAnsi="Times New Roman" w:cs="Times New Roman"/>
          <w:sz w:val="24"/>
          <w:szCs w:val="24"/>
        </w:rPr>
        <w:t>Art. xxxx…………………………………………………….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ED">
        <w:rPr>
          <w:rFonts w:ascii="Times New Roman" w:eastAsia="Times New Roman" w:hAnsi="Times New Roman" w:cs="Times New Roman"/>
          <w:sz w:val="24"/>
          <w:szCs w:val="24"/>
        </w:rPr>
        <w:t>Art.xxxxx……………………………………………………</w:t>
      </w:r>
    </w:p>
    <w:p w:rsidR="001E14E0" w:rsidRPr="001E14E0" w:rsidRDefault="001E14E0" w:rsidP="00DF6CE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</w:p>
    <w:p w:rsidR="00AA6C7E" w:rsidRPr="001E14E0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bookmarkStart w:id="3" w:name="_Toc26960285"/>
      <w:r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CAPITOLUL </w:t>
      </w:r>
      <w:bookmarkEnd w:id="3"/>
      <w:r w:rsidR="00DF6CE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XXX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26960302"/>
      <w:r w:rsidRPr="00DF6CED">
        <w:rPr>
          <w:rFonts w:ascii="Times New Roman" w:eastAsia="Times New Roman" w:hAnsi="Times New Roman" w:cs="Times New Roman"/>
          <w:sz w:val="24"/>
          <w:szCs w:val="24"/>
        </w:rPr>
        <w:t>Art. xxxx…………………………………………………….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ED">
        <w:rPr>
          <w:rFonts w:ascii="Times New Roman" w:eastAsia="Times New Roman" w:hAnsi="Times New Roman" w:cs="Times New Roman"/>
          <w:sz w:val="24"/>
          <w:szCs w:val="24"/>
        </w:rPr>
        <w:t>Art.xxxxx……………………………………………………</w:t>
      </w:r>
    </w:p>
    <w:p w:rsidR="00DF6CED" w:rsidRPr="001E14E0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</w:p>
    <w:p w:rsidR="001E14E0" w:rsidRPr="001E14E0" w:rsidRDefault="001E14E0" w:rsidP="001E14E0">
      <w:pPr>
        <w:pStyle w:val="Heading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o-RO"/>
        </w:rPr>
      </w:pPr>
      <w:r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CAPITOLUL IV</w:t>
      </w:r>
      <w:r w:rsidR="00867822"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. DISPOZIȚII FINALE</w:t>
      </w:r>
      <w:bookmarkEnd w:id="4"/>
    </w:p>
    <w:p w:rsidR="00AA6C7E" w:rsidRPr="001E14E0" w:rsidRDefault="001E14E0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ro-RO"/>
        </w:rPr>
      </w:pPr>
      <w:r w:rsidRPr="00C576CE">
        <w:rPr>
          <w:rFonts w:ascii="Times New Roman" w:hAnsi="Times New Roman" w:cs="Times New Roman"/>
          <w:sz w:val="24"/>
        </w:rPr>
        <w:t>Art.x</w:t>
      </w:r>
      <w:r w:rsidR="003A0D47" w:rsidRPr="00C576CE">
        <w:rPr>
          <w:rFonts w:ascii="Times New Roman" w:hAnsi="Times New Roman" w:cs="Times New Roman"/>
          <w:sz w:val="24"/>
        </w:rPr>
        <w:t xml:space="preserve"> Prezentul</w:t>
      </w:r>
      <w:r w:rsidR="003A0D47" w:rsidRPr="001E14E0">
        <w:rPr>
          <w:rFonts w:ascii="Times New Roman" w:hAnsi="Times New Roman" w:cs="Times New Roman"/>
          <w:sz w:val="24"/>
        </w:rPr>
        <w:t xml:space="preserve"> regulament a fost aprobat/modificat de…………………în data de……………și se aplică…………, începând cu…</w:t>
      </w:r>
      <w:r w:rsidR="00AA6C7E" w:rsidRPr="001E14E0">
        <w:rPr>
          <w:rFonts w:ascii="Times New Roman" w:eastAsia="Times New Roman" w:hAnsi="Times New Roman" w:cs="Times New Roman"/>
          <w:sz w:val="28"/>
          <w:szCs w:val="20"/>
          <w:lang w:eastAsia="ro-RO"/>
        </w:rPr>
        <w:t> </w:t>
      </w:r>
    </w:p>
    <w:p w:rsidR="00AA6C7E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ED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DF6CED" w:rsidRPr="001E14E0" w:rsidRDefault="00DF6CED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DF6CED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9C" w:rsidRDefault="00F0589C" w:rsidP="00AA6C7E">
      <w:pPr>
        <w:spacing w:after="0" w:line="240" w:lineRule="auto"/>
      </w:pPr>
      <w:r>
        <w:separator/>
      </w:r>
    </w:p>
  </w:endnote>
  <w:endnote w:type="continuationSeparator" w:id="0">
    <w:p w:rsidR="00F0589C" w:rsidRDefault="00F0589C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9C" w:rsidRDefault="00F0589C" w:rsidP="00AA6C7E">
      <w:pPr>
        <w:spacing w:after="0" w:line="240" w:lineRule="auto"/>
      </w:pPr>
      <w:r>
        <w:separator/>
      </w:r>
    </w:p>
  </w:footnote>
  <w:footnote w:type="continuationSeparator" w:id="0">
    <w:p w:rsidR="00F0589C" w:rsidRDefault="00F0589C" w:rsidP="00AA6C7E">
      <w:pPr>
        <w:spacing w:after="0" w:line="240" w:lineRule="auto"/>
      </w:pPr>
      <w:r>
        <w:continuationSeparator/>
      </w:r>
    </w:p>
  </w:footnote>
  <w:footnote w:id="1">
    <w:p w:rsidR="00540AF1" w:rsidRPr="00540AF1" w:rsidRDefault="00540AF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>In momentul in care documentul se postează în mediul online (site-ul facultăţii/departamentului/universității) pagina a doua cu semnăturile persoanelor implicate în procesul de elaborare, avizare aprobare, trebuie omisă/eliminitată.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E65D7B" w:rsidP="009673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administrative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0E601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E65D7B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administrative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77F82"/>
    <w:rsid w:val="00082885"/>
    <w:rsid w:val="00082A6F"/>
    <w:rsid w:val="000E6010"/>
    <w:rsid w:val="000F15A7"/>
    <w:rsid w:val="00167960"/>
    <w:rsid w:val="001824AB"/>
    <w:rsid w:val="001E14E0"/>
    <w:rsid w:val="002C3547"/>
    <w:rsid w:val="002E3048"/>
    <w:rsid w:val="002F2ED4"/>
    <w:rsid w:val="00307DDC"/>
    <w:rsid w:val="00346CA2"/>
    <w:rsid w:val="003A0D47"/>
    <w:rsid w:val="00417C41"/>
    <w:rsid w:val="004440A6"/>
    <w:rsid w:val="00482B90"/>
    <w:rsid w:val="00496217"/>
    <w:rsid w:val="004E4054"/>
    <w:rsid w:val="00501A5D"/>
    <w:rsid w:val="00526E28"/>
    <w:rsid w:val="00540AF1"/>
    <w:rsid w:val="006404A2"/>
    <w:rsid w:val="006D7820"/>
    <w:rsid w:val="007421BA"/>
    <w:rsid w:val="00750321"/>
    <w:rsid w:val="00766481"/>
    <w:rsid w:val="00773FB1"/>
    <w:rsid w:val="007B7D13"/>
    <w:rsid w:val="00867822"/>
    <w:rsid w:val="008773DE"/>
    <w:rsid w:val="008A5319"/>
    <w:rsid w:val="008F4E05"/>
    <w:rsid w:val="009551C0"/>
    <w:rsid w:val="00967317"/>
    <w:rsid w:val="00A60F86"/>
    <w:rsid w:val="00A75A21"/>
    <w:rsid w:val="00A767AD"/>
    <w:rsid w:val="00AA6C7E"/>
    <w:rsid w:val="00AD4206"/>
    <w:rsid w:val="00B026E7"/>
    <w:rsid w:val="00C576CE"/>
    <w:rsid w:val="00CF43E6"/>
    <w:rsid w:val="00CF6A4D"/>
    <w:rsid w:val="00D042FF"/>
    <w:rsid w:val="00D811AC"/>
    <w:rsid w:val="00DA0F0E"/>
    <w:rsid w:val="00DF6CED"/>
    <w:rsid w:val="00E01F57"/>
    <w:rsid w:val="00E65D7B"/>
    <w:rsid w:val="00F0589C"/>
    <w:rsid w:val="00F7081C"/>
    <w:rsid w:val="00F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D92A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2772-2621-46DD-B1E8-484290A9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12</cp:revision>
  <dcterms:created xsi:type="dcterms:W3CDTF">2020-03-03T08:12:00Z</dcterms:created>
  <dcterms:modified xsi:type="dcterms:W3CDTF">2020-03-03T10:45:00Z</dcterms:modified>
</cp:coreProperties>
</file>