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0" w:name="do"/>
      <w:r w:rsidRPr="00551126">
        <w:rPr>
          <w:rFonts w:ascii="Verdana" w:eastAsia="Times New Roman" w:hAnsi="Verdana" w:cs="Times New Roman"/>
          <w:b/>
          <w:bCs/>
          <w:noProof/>
          <w:color w:val="333399"/>
          <w:lang w:val="en-US"/>
        </w:rPr>
        <w:drawing>
          <wp:inline distT="0" distB="0" distL="0" distR="0">
            <wp:extent cx="99060" cy="99060"/>
            <wp:effectExtent l="0" t="0" r="0" b="0"/>
            <wp:docPr id="35" name="Picture 3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Start w:id="1" w:name="_GoBack"/>
      <w:bookmarkEnd w:id="0"/>
      <w:r w:rsidRPr="00551126">
        <w:rPr>
          <w:rFonts w:ascii="Verdana" w:eastAsia="Times New Roman" w:hAnsi="Verdana" w:cs="Times New Roman"/>
          <w:b/>
          <w:bCs/>
          <w:sz w:val="26"/>
          <w:szCs w:val="26"/>
          <w:lang w:val="en-US"/>
        </w:rPr>
        <w:t>ORDIN nr. 3121 din 27 ianuarie 2015 privind organizarea şi desfăşurarea procesului de obţinere a atestatului de abilitare</w:t>
      </w:r>
      <w:bookmarkEnd w:id="1"/>
      <w:r w:rsidRPr="00551126">
        <w:rPr>
          <w:rFonts w:ascii="Verdana" w:eastAsia="Times New Roman" w:hAnsi="Verdana" w:cs="Times New Roman"/>
          <w:lang w:val="en-US"/>
        </w:rPr>
        <w:br/>
      </w:r>
      <w:r w:rsidRPr="00551126">
        <w:rPr>
          <w:rFonts w:ascii="Verdana" w:eastAsia="Times New Roman" w:hAnsi="Verdana" w:cs="Times New Roman"/>
          <w:sz w:val="15"/>
          <w:szCs w:val="15"/>
          <w:lang w:val="en-US"/>
        </w:rPr>
        <w:t>Forma sintetică la data 31-mar-2020. Acest act a fost creat utilizand tehnologia SintAct®-Acte Sintetice. SintAct® şi tehnologia Acte Sintetice sunt mărci inregistrate ale Wolters Kluwer.</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2" w:name="do|pa1"/>
      <w:bookmarkEnd w:id="2"/>
      <w:r w:rsidRPr="00551126">
        <w:rPr>
          <w:rFonts w:ascii="Verdana" w:eastAsia="Times New Roman" w:hAnsi="Verdana" w:cs="Times New Roman"/>
          <w:lang w:val="en-US"/>
        </w:rPr>
        <w:t xml:space="preserve">Având în vedere prevederile art. 166, 217 şi 300 din Legea educaţiei naţionale nr. </w:t>
      </w:r>
      <w:hyperlink r:id="rId6" w:history="1">
        <w:r w:rsidRPr="00551126">
          <w:rPr>
            <w:rFonts w:ascii="Verdana" w:eastAsia="Times New Roman" w:hAnsi="Verdana" w:cs="Times New Roman"/>
            <w:b/>
            <w:bCs/>
            <w:color w:val="333399"/>
            <w:u w:val="single"/>
            <w:lang w:val="en-US"/>
          </w:rPr>
          <w:t>1/2011</w:t>
        </w:r>
      </w:hyperlink>
      <w:r w:rsidRPr="00551126">
        <w:rPr>
          <w:rFonts w:ascii="Verdana" w:eastAsia="Times New Roman" w:hAnsi="Verdana" w:cs="Times New Roman"/>
          <w:lang w:val="en-US"/>
        </w:rPr>
        <w:t>, cu modificările şi completările ulterioare,</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3" w:name="do|pa2"/>
      <w:bookmarkEnd w:id="3"/>
      <w:r w:rsidRPr="00551126">
        <w:rPr>
          <w:rFonts w:ascii="Verdana" w:eastAsia="Times New Roman" w:hAnsi="Verdana" w:cs="Times New Roman"/>
          <w:lang w:val="en-US"/>
        </w:rPr>
        <w:t xml:space="preserve">conform prevederilor Ordinului ministrului educaţiei, cercetării, tineretului şi sportului nr. </w:t>
      </w:r>
      <w:hyperlink r:id="rId7" w:history="1">
        <w:r w:rsidRPr="00551126">
          <w:rPr>
            <w:rFonts w:ascii="Verdana" w:eastAsia="Times New Roman" w:hAnsi="Verdana" w:cs="Times New Roman"/>
            <w:b/>
            <w:bCs/>
            <w:color w:val="333399"/>
            <w:u w:val="single"/>
            <w:lang w:val="en-US"/>
          </w:rPr>
          <w:t>5.644/2012</w:t>
        </w:r>
      </w:hyperlink>
      <w:r w:rsidRPr="00551126">
        <w:rPr>
          <w:rFonts w:ascii="Verdana" w:eastAsia="Times New Roman" w:hAnsi="Verdana" w:cs="Times New Roman"/>
          <w:lang w:val="en-US"/>
        </w:rPr>
        <w:t xml:space="preserve"> privind unele măsuri de organizare şi funcţionare a Consiliului Naţional de Atestare a Titlurilor, Diplomelor şi Certificatelor Universitare, cu modificările ulterioare,</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4" w:name="do|pa3"/>
      <w:bookmarkEnd w:id="4"/>
      <w:r w:rsidRPr="00551126">
        <w:rPr>
          <w:rFonts w:ascii="Verdana" w:eastAsia="Times New Roman" w:hAnsi="Verdana" w:cs="Times New Roman"/>
          <w:lang w:val="en-US"/>
        </w:rPr>
        <w:t xml:space="preserve">în conformitate cu prevederile Ordinului ministrului educaţiei, cercetării, tineretului şi sportului nr. </w:t>
      </w:r>
      <w:hyperlink r:id="rId8" w:history="1">
        <w:r w:rsidRPr="00551126">
          <w:rPr>
            <w:rFonts w:ascii="Verdana" w:eastAsia="Times New Roman" w:hAnsi="Verdana" w:cs="Times New Roman"/>
            <w:b/>
            <w:bCs/>
            <w:color w:val="333399"/>
            <w:u w:val="single"/>
            <w:lang w:val="en-US"/>
          </w:rPr>
          <w:t>6.560/2012</w:t>
        </w:r>
      </w:hyperlink>
      <w:r w:rsidRPr="00551126">
        <w:rPr>
          <w:rFonts w:ascii="Verdana" w:eastAsia="Times New Roman" w:hAnsi="Verdana" w:cs="Times New Roman"/>
          <w:lang w:val="en-US"/>
        </w:rPr>
        <w:t xml:space="preserve"> privind aprobarea standardelor minimale necesare şi obligatorii pentru conferirea titlurilor didactice din învăţământul superior şi a gradelor profesionale de cercetare-dezvoltare, cu modificările ulterioare,</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5" w:name="do|pa4"/>
      <w:bookmarkEnd w:id="5"/>
      <w:r w:rsidRPr="00551126">
        <w:rPr>
          <w:rFonts w:ascii="Verdana" w:eastAsia="Times New Roman" w:hAnsi="Verdana" w:cs="Times New Roman"/>
          <w:lang w:val="en-US"/>
        </w:rPr>
        <w:t xml:space="preserve">În temeiul Hotărârii Guvernului nr. </w:t>
      </w:r>
      <w:hyperlink r:id="rId9" w:history="1">
        <w:r w:rsidRPr="00551126">
          <w:rPr>
            <w:rFonts w:ascii="Verdana" w:eastAsia="Times New Roman" w:hAnsi="Verdana" w:cs="Times New Roman"/>
            <w:b/>
            <w:bCs/>
            <w:color w:val="333399"/>
            <w:u w:val="single"/>
            <w:lang w:val="en-US"/>
          </w:rPr>
          <w:t>26/2015</w:t>
        </w:r>
      </w:hyperlink>
      <w:r w:rsidRPr="00551126">
        <w:rPr>
          <w:rFonts w:ascii="Verdana" w:eastAsia="Times New Roman" w:hAnsi="Verdana" w:cs="Times New Roman"/>
          <w:lang w:val="en-US"/>
        </w:rPr>
        <w:t xml:space="preserve"> privind organizarea şi funcţionarea Ministerului Educaţiei şi Cercetării Ştiinţifice,</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6" w:name="do|pa5"/>
      <w:bookmarkEnd w:id="6"/>
      <w:r w:rsidRPr="00551126">
        <w:rPr>
          <w:rFonts w:ascii="Verdana" w:eastAsia="Times New Roman" w:hAnsi="Verdana" w:cs="Times New Roman"/>
          <w:b/>
          <w:bCs/>
          <w:lang w:val="en-US"/>
        </w:rPr>
        <w:t>ministrul educaţiei şi cercetării ştiinţifice</w:t>
      </w:r>
      <w:r w:rsidRPr="00551126">
        <w:rPr>
          <w:rFonts w:ascii="Verdana" w:eastAsia="Times New Roman" w:hAnsi="Verdana" w:cs="Times New Roman"/>
          <w:lang w:val="en-US"/>
        </w:rPr>
        <w:t xml:space="preserve"> emite prezentul ordin.</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7" w:name="do|ar1"/>
      <w:r w:rsidRPr="00551126">
        <w:rPr>
          <w:rFonts w:ascii="Verdana" w:eastAsia="Times New Roman" w:hAnsi="Verdana" w:cs="Times New Roman"/>
          <w:b/>
          <w:bCs/>
          <w:noProof/>
          <w:color w:val="333399"/>
          <w:lang w:val="en-US"/>
        </w:rPr>
        <w:drawing>
          <wp:inline distT="0" distB="0" distL="0" distR="0">
            <wp:extent cx="99060" cy="99060"/>
            <wp:effectExtent l="0" t="0" r="0" b="0"/>
            <wp:docPr id="34" name="Picture 3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
      <w:r w:rsidRPr="00551126">
        <w:rPr>
          <w:rFonts w:ascii="Verdana" w:eastAsia="Times New Roman" w:hAnsi="Verdana" w:cs="Times New Roman"/>
          <w:b/>
          <w:bCs/>
          <w:color w:val="0000AF"/>
          <w:lang w:val="en-US"/>
        </w:rPr>
        <w:t>Art. 1</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8" w:name="do|ar1|pa1"/>
      <w:bookmarkEnd w:id="8"/>
      <w:r w:rsidRPr="00551126">
        <w:rPr>
          <w:rFonts w:ascii="Verdana" w:eastAsia="Times New Roman" w:hAnsi="Verdana" w:cs="Times New Roman"/>
          <w:lang w:val="en-US"/>
        </w:rPr>
        <w:t>Se aprobă Metodologia privind organizarea şi desfăşurarea procesului de obţinere a atestatului de abilitare, prevăzută în anexa nr. 1, care face parte integrantă din prezentul ordin.</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9" w:name="do|ar2"/>
      <w:r w:rsidRPr="00551126">
        <w:rPr>
          <w:rFonts w:ascii="Verdana" w:eastAsia="Times New Roman" w:hAnsi="Verdana" w:cs="Times New Roman"/>
          <w:b/>
          <w:bCs/>
          <w:noProof/>
          <w:color w:val="333399"/>
          <w:lang w:val="en-US"/>
        </w:rPr>
        <w:drawing>
          <wp:inline distT="0" distB="0" distL="0" distR="0">
            <wp:extent cx="99060" cy="99060"/>
            <wp:effectExtent l="0" t="0" r="0" b="0"/>
            <wp:docPr id="33" name="Picture 3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9"/>
      <w:r w:rsidRPr="00551126">
        <w:rPr>
          <w:rFonts w:ascii="Verdana" w:eastAsia="Times New Roman" w:hAnsi="Verdana" w:cs="Times New Roman"/>
          <w:b/>
          <w:bCs/>
          <w:color w:val="0000AF"/>
          <w:lang w:val="en-US"/>
        </w:rPr>
        <w:t>Art. 2</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10" w:name="do|ar2|pa1"/>
      <w:bookmarkEnd w:id="10"/>
      <w:r w:rsidRPr="00551126">
        <w:rPr>
          <w:rFonts w:ascii="Verdana" w:eastAsia="Times New Roman" w:hAnsi="Verdana" w:cs="Times New Roman"/>
          <w:lang w:val="en-US"/>
        </w:rPr>
        <w:t>Se aprobă modelul Cererii-tip pentru susţinerea tezei de abilitare, prevăzut în anexa nr. 2, care face parte integrantă din prezentul ordin.</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11" w:name="do|ar3"/>
      <w:r w:rsidRPr="00551126">
        <w:rPr>
          <w:rFonts w:ascii="Verdana" w:eastAsia="Times New Roman" w:hAnsi="Verdana" w:cs="Times New Roman"/>
          <w:b/>
          <w:bCs/>
          <w:noProof/>
          <w:color w:val="333399"/>
          <w:lang w:val="en-US"/>
        </w:rPr>
        <w:drawing>
          <wp:inline distT="0" distB="0" distL="0" distR="0">
            <wp:extent cx="99060" cy="99060"/>
            <wp:effectExtent l="0" t="0" r="0" b="0"/>
            <wp:docPr id="32" name="Picture 3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
      <w:r w:rsidRPr="00551126">
        <w:rPr>
          <w:rFonts w:ascii="Verdana" w:eastAsia="Times New Roman" w:hAnsi="Verdana" w:cs="Times New Roman"/>
          <w:b/>
          <w:bCs/>
          <w:color w:val="0000AF"/>
          <w:lang w:val="en-US"/>
        </w:rPr>
        <w:t>Art. 3</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12" w:name="do|ar3|pa1"/>
      <w:bookmarkEnd w:id="12"/>
      <w:r w:rsidRPr="00551126">
        <w:rPr>
          <w:rFonts w:ascii="Verdana" w:eastAsia="Times New Roman" w:hAnsi="Verdana" w:cs="Times New Roman"/>
          <w:lang w:val="en-US"/>
        </w:rPr>
        <w:t xml:space="preserve">Se abrogă Ordinul ministrului educaţiei, cercetării, tineretului şi sportului nr. </w:t>
      </w:r>
      <w:hyperlink r:id="rId10" w:history="1">
        <w:r w:rsidRPr="00551126">
          <w:rPr>
            <w:rFonts w:ascii="Verdana" w:eastAsia="Times New Roman" w:hAnsi="Verdana" w:cs="Times New Roman"/>
            <w:b/>
            <w:bCs/>
            <w:color w:val="333399"/>
            <w:u w:val="single"/>
            <w:lang w:val="en-US"/>
          </w:rPr>
          <w:t>5.691/2011</w:t>
        </w:r>
      </w:hyperlink>
      <w:r w:rsidRPr="00551126">
        <w:rPr>
          <w:rFonts w:ascii="Verdana" w:eastAsia="Times New Roman" w:hAnsi="Verdana" w:cs="Times New Roman"/>
          <w:lang w:val="en-US"/>
        </w:rPr>
        <w:t xml:space="preserve"> privind aprobarea Regulamentului de funcţionare a Consiliului Naţional de Atestare a Titlurilor, Diplomelor şi Certificatelor Universitare în vederea evaluării tezelor de abilitare şi a modelului Cererii-tip pentru susţinerea tezei de abilitare, publicat în Monitorul Oficial al României, Partea I, nr. 755 din 27 octombrie 2011, cu modificările ulterioare.</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13" w:name="do|ar4"/>
      <w:r w:rsidRPr="00551126">
        <w:rPr>
          <w:rFonts w:ascii="Verdana" w:eastAsia="Times New Roman" w:hAnsi="Verdana" w:cs="Times New Roman"/>
          <w:b/>
          <w:bCs/>
          <w:noProof/>
          <w:color w:val="333399"/>
          <w:lang w:val="en-US"/>
        </w:rPr>
        <w:drawing>
          <wp:inline distT="0" distB="0" distL="0" distR="0">
            <wp:extent cx="99060" cy="99060"/>
            <wp:effectExtent l="0" t="0" r="0" b="0"/>
            <wp:docPr id="31" name="Picture 3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3"/>
      <w:r w:rsidRPr="00551126">
        <w:rPr>
          <w:rFonts w:ascii="Verdana" w:eastAsia="Times New Roman" w:hAnsi="Verdana" w:cs="Times New Roman"/>
          <w:b/>
          <w:bCs/>
          <w:color w:val="0000AF"/>
          <w:lang w:val="en-US"/>
        </w:rPr>
        <w:t>Art. 4</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14" w:name="do|ar4|pa1"/>
      <w:bookmarkEnd w:id="14"/>
      <w:r w:rsidRPr="00551126">
        <w:rPr>
          <w:rFonts w:ascii="Verdana" w:eastAsia="Times New Roman" w:hAnsi="Verdana" w:cs="Times New Roman"/>
          <w:lang w:val="en-US"/>
        </w:rPr>
        <w:t>Direcţia generală învăţământ universitar din cadrul Ministerului Educaţiei şi Cercetării Ştiinţifice, Consiliul Naţional de Atestare a Titlurilor, Diplomelor şi Certificatelor Universitare (CNATDCU) şi instituţiile implicate vor duce la îndeplinire prevederile prezentului ordin.</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15" w:name="do|ar5"/>
      <w:r w:rsidRPr="00551126">
        <w:rPr>
          <w:rFonts w:ascii="Verdana" w:eastAsia="Times New Roman" w:hAnsi="Verdana" w:cs="Times New Roman"/>
          <w:b/>
          <w:bCs/>
          <w:noProof/>
          <w:color w:val="333399"/>
          <w:lang w:val="en-US"/>
        </w:rPr>
        <w:drawing>
          <wp:inline distT="0" distB="0" distL="0" distR="0">
            <wp:extent cx="99060" cy="99060"/>
            <wp:effectExtent l="0" t="0" r="0" b="0"/>
            <wp:docPr id="30" name="Picture 3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5"/>
      <w:r w:rsidRPr="00551126">
        <w:rPr>
          <w:rFonts w:ascii="Verdana" w:eastAsia="Times New Roman" w:hAnsi="Verdana" w:cs="Times New Roman"/>
          <w:b/>
          <w:bCs/>
          <w:color w:val="0000AF"/>
          <w:lang w:val="en-US"/>
        </w:rPr>
        <w:t>Art. 5</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16" w:name="do|ar5|pa1"/>
      <w:bookmarkEnd w:id="16"/>
      <w:r w:rsidRPr="00551126">
        <w:rPr>
          <w:rFonts w:ascii="Verdana" w:eastAsia="Times New Roman" w:hAnsi="Verdana" w:cs="Times New Roman"/>
          <w:lang w:val="en-US"/>
        </w:rPr>
        <w:t>Prezentul ordin se publică în Monitorul Oficial al României, Partea I.</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17" w:name="do|pa6"/>
      <w:bookmarkEnd w:id="17"/>
      <w:r w:rsidRPr="00551126">
        <w:rPr>
          <w:rFonts w:ascii="Verdana" w:eastAsia="Times New Roman" w:hAnsi="Verdana" w:cs="Times New Roman"/>
          <w:lang w:val="en-US"/>
        </w:rPr>
        <w:t>-****-</w:t>
      </w:r>
    </w:p>
    <w:tbl>
      <w:tblPr>
        <w:tblW w:w="9675" w:type="dxa"/>
        <w:jc w:val="center"/>
        <w:tblCellSpacing w:w="0" w:type="dxa"/>
        <w:tblCellMar>
          <w:top w:w="15" w:type="dxa"/>
          <w:left w:w="15" w:type="dxa"/>
          <w:bottom w:w="15" w:type="dxa"/>
          <w:right w:w="15" w:type="dxa"/>
        </w:tblCellMar>
        <w:tblLook w:val="04A0" w:firstRow="1" w:lastRow="0" w:firstColumn="1" w:lastColumn="0" w:noHBand="0" w:noVBand="1"/>
      </w:tblPr>
      <w:tblGrid>
        <w:gridCol w:w="9675"/>
      </w:tblGrid>
      <w:tr w:rsidR="00551126" w:rsidRPr="00551126" w:rsidTr="00551126">
        <w:trPr>
          <w:trHeight w:val="12"/>
          <w:tblCellSpacing w:w="0" w:type="dxa"/>
          <w:jc w:val="center"/>
        </w:trPr>
        <w:tc>
          <w:tcPr>
            <w:tcW w:w="0" w:type="auto"/>
            <w:hideMark/>
          </w:tcPr>
          <w:p w:rsidR="00551126" w:rsidRPr="00551126" w:rsidRDefault="00551126" w:rsidP="00551126">
            <w:pPr>
              <w:spacing w:after="0" w:line="240" w:lineRule="auto"/>
              <w:jc w:val="center"/>
              <w:rPr>
                <w:rFonts w:ascii="Verdana" w:eastAsia="Times New Roman" w:hAnsi="Verdana" w:cs="Times New Roman"/>
                <w:color w:val="000000"/>
                <w:sz w:val="16"/>
                <w:szCs w:val="16"/>
                <w:lang w:val="en-US"/>
              </w:rPr>
            </w:pPr>
            <w:bookmarkStart w:id="18" w:name="do|pa7"/>
            <w:bookmarkEnd w:id="18"/>
            <w:r w:rsidRPr="00551126">
              <w:rPr>
                <w:rFonts w:ascii="Verdana" w:eastAsia="Times New Roman" w:hAnsi="Verdana" w:cs="Times New Roman"/>
                <w:color w:val="000000"/>
                <w:sz w:val="16"/>
                <w:szCs w:val="16"/>
                <w:lang w:val="en-US"/>
              </w:rPr>
              <w:t>Ministrul educaţiei şi cercetării ştiinţifice,</w:t>
            </w:r>
          </w:p>
          <w:p w:rsidR="00551126" w:rsidRPr="00551126" w:rsidRDefault="00551126" w:rsidP="00551126">
            <w:pPr>
              <w:spacing w:after="0" w:line="240" w:lineRule="auto"/>
              <w:jc w:val="center"/>
              <w:rPr>
                <w:rFonts w:ascii="Verdana" w:eastAsia="Times New Roman" w:hAnsi="Verdana" w:cs="Times New Roman"/>
                <w:color w:val="000000"/>
                <w:sz w:val="16"/>
                <w:szCs w:val="16"/>
                <w:lang w:val="en-US"/>
              </w:rPr>
            </w:pPr>
            <w:r w:rsidRPr="00551126">
              <w:rPr>
                <w:rFonts w:ascii="Verdana" w:eastAsia="Times New Roman" w:hAnsi="Verdana" w:cs="Times New Roman"/>
                <w:b/>
                <w:bCs/>
                <w:color w:val="000000"/>
                <w:sz w:val="16"/>
                <w:szCs w:val="16"/>
                <w:lang w:val="en-US"/>
              </w:rPr>
              <w:t>Sorin Mihai Cîmpeanu</w:t>
            </w:r>
          </w:p>
        </w:tc>
      </w:tr>
    </w:tbl>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19" w:name="do|ax1"/>
      <w:r w:rsidRPr="00551126">
        <w:rPr>
          <w:rFonts w:ascii="Verdana" w:eastAsia="Times New Roman" w:hAnsi="Verdana" w:cs="Times New Roman"/>
          <w:b/>
          <w:bCs/>
          <w:noProof/>
          <w:color w:val="333399"/>
          <w:lang w:val="en-US"/>
        </w:rPr>
        <w:drawing>
          <wp:inline distT="0" distB="0" distL="0" distR="0">
            <wp:extent cx="99060" cy="99060"/>
            <wp:effectExtent l="0" t="0" r="0" b="0"/>
            <wp:docPr id="29" name="Picture 2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9"/>
      <w:r w:rsidRPr="00551126">
        <w:rPr>
          <w:rFonts w:ascii="Verdana" w:eastAsia="Times New Roman" w:hAnsi="Verdana" w:cs="Times New Roman"/>
          <w:b/>
          <w:bCs/>
          <w:sz w:val="26"/>
          <w:szCs w:val="26"/>
          <w:lang w:val="en-US"/>
        </w:rPr>
        <w:t>ANEXA nr. 1:</w:t>
      </w:r>
      <w:r w:rsidRPr="00551126">
        <w:rPr>
          <w:rFonts w:ascii="Verdana" w:eastAsia="Times New Roman" w:hAnsi="Verdana" w:cs="Times New Roman"/>
          <w:lang w:val="en-US"/>
        </w:rPr>
        <w:t xml:space="preserve"> </w:t>
      </w:r>
      <w:r w:rsidRPr="00551126">
        <w:rPr>
          <w:rFonts w:ascii="Verdana" w:eastAsia="Times New Roman" w:hAnsi="Verdana" w:cs="Times New Roman"/>
          <w:b/>
          <w:bCs/>
          <w:sz w:val="26"/>
          <w:szCs w:val="26"/>
          <w:lang w:val="en-US"/>
        </w:rPr>
        <w:t>METODOLOGIE privind organizarea şi desfăşurarea procesului de obţinere a atestatului de abilitare</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20" w:name="do|ax1|caI"/>
      <w:r w:rsidRPr="00551126">
        <w:rPr>
          <w:rFonts w:ascii="Verdana" w:eastAsia="Times New Roman" w:hAnsi="Verdana" w:cs="Times New Roman"/>
          <w:b/>
          <w:bCs/>
          <w:noProof/>
          <w:color w:val="333399"/>
          <w:lang w:val="en-US"/>
        </w:rPr>
        <w:drawing>
          <wp:inline distT="0" distB="0" distL="0" distR="0">
            <wp:extent cx="99060" cy="99060"/>
            <wp:effectExtent l="0" t="0" r="0" b="0"/>
            <wp:docPr id="28" name="Picture 2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0"/>
      <w:r w:rsidRPr="00551126">
        <w:rPr>
          <w:rFonts w:ascii="Verdana" w:eastAsia="Times New Roman" w:hAnsi="Verdana" w:cs="Times New Roman"/>
          <w:b/>
          <w:bCs/>
          <w:color w:val="005F00"/>
          <w:sz w:val="24"/>
          <w:szCs w:val="24"/>
          <w:lang w:val="en-US"/>
        </w:rPr>
        <w:t>CAPITOLUL I:</w:t>
      </w:r>
      <w:r w:rsidRPr="00551126">
        <w:rPr>
          <w:rFonts w:ascii="Verdana" w:eastAsia="Times New Roman" w:hAnsi="Verdana" w:cs="Times New Roman"/>
          <w:lang w:val="en-US"/>
        </w:rPr>
        <w:t xml:space="preserve"> </w:t>
      </w:r>
      <w:r w:rsidRPr="00551126">
        <w:rPr>
          <w:rFonts w:ascii="Verdana" w:eastAsia="Times New Roman" w:hAnsi="Verdana" w:cs="Times New Roman"/>
          <w:b/>
          <w:bCs/>
          <w:sz w:val="24"/>
          <w:szCs w:val="24"/>
          <w:lang w:val="en-US"/>
        </w:rPr>
        <w:t>Dispoziţii generale</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21" w:name="do|ax1|caI|ar1"/>
      <w:r w:rsidRPr="00551126">
        <w:rPr>
          <w:rFonts w:ascii="Verdana" w:eastAsia="Times New Roman" w:hAnsi="Verdana" w:cs="Times New Roman"/>
          <w:b/>
          <w:bCs/>
          <w:noProof/>
          <w:color w:val="333399"/>
          <w:lang w:val="en-US"/>
        </w:rPr>
        <w:drawing>
          <wp:inline distT="0" distB="0" distL="0" distR="0">
            <wp:extent cx="99060" cy="99060"/>
            <wp:effectExtent l="0" t="0" r="0" b="0"/>
            <wp:docPr id="27" name="Picture 2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ar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1"/>
      <w:r w:rsidRPr="00551126">
        <w:rPr>
          <w:rFonts w:ascii="Verdana" w:eastAsia="Times New Roman" w:hAnsi="Verdana" w:cs="Times New Roman"/>
          <w:b/>
          <w:bCs/>
          <w:color w:val="0000AF"/>
          <w:lang w:val="en-US"/>
        </w:rPr>
        <w:t>Art. 1</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22" w:name="do|ax1|caI|ar1|pa1"/>
      <w:bookmarkEnd w:id="22"/>
      <w:r w:rsidRPr="00551126">
        <w:rPr>
          <w:rFonts w:ascii="Verdana" w:eastAsia="Times New Roman" w:hAnsi="Verdana" w:cs="Times New Roman"/>
          <w:lang w:val="en-US"/>
        </w:rPr>
        <w:t>Abilitarea reprezintă certificarea calităţii unei persoane de a conduce lucrări de doctorat.</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23" w:name="do|ax1|caI|ar2"/>
      <w:r w:rsidRPr="00551126">
        <w:rPr>
          <w:rFonts w:ascii="Verdana" w:eastAsia="Times New Roman" w:hAnsi="Verdana" w:cs="Times New Roman"/>
          <w:b/>
          <w:bCs/>
          <w:noProof/>
          <w:color w:val="333399"/>
          <w:lang w:val="en-US"/>
        </w:rPr>
        <w:drawing>
          <wp:inline distT="0" distB="0" distL="0" distR="0">
            <wp:extent cx="99060" cy="99060"/>
            <wp:effectExtent l="0" t="0" r="0" b="0"/>
            <wp:docPr id="26" name="Picture 2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ar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3"/>
      <w:r w:rsidRPr="00551126">
        <w:rPr>
          <w:rFonts w:ascii="Verdana" w:eastAsia="Times New Roman" w:hAnsi="Verdana" w:cs="Times New Roman"/>
          <w:b/>
          <w:bCs/>
          <w:color w:val="0000AF"/>
          <w:lang w:val="en-US"/>
        </w:rPr>
        <w:t>Art. 2</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24" w:name="do|ax1|caI|ar2|pa1"/>
      <w:bookmarkEnd w:id="24"/>
      <w:r w:rsidRPr="00551126">
        <w:rPr>
          <w:rFonts w:ascii="Verdana" w:eastAsia="Times New Roman" w:hAnsi="Verdana" w:cs="Times New Roman"/>
          <w:lang w:val="en-US"/>
        </w:rPr>
        <w:t>Teza de abilitare relevă capacităţile şi performanţele didactice şi de cercetare ale candidatului.</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25" w:name="do|ax1|caI|ar3"/>
      <w:r w:rsidRPr="00551126">
        <w:rPr>
          <w:rFonts w:ascii="Verdana" w:eastAsia="Times New Roman" w:hAnsi="Verdana" w:cs="Times New Roman"/>
          <w:b/>
          <w:bCs/>
          <w:noProof/>
          <w:color w:val="333399"/>
          <w:lang w:val="en-US"/>
        </w:rPr>
        <w:drawing>
          <wp:inline distT="0" distB="0" distL="0" distR="0">
            <wp:extent cx="99060" cy="99060"/>
            <wp:effectExtent l="0" t="0" r="0" b="0"/>
            <wp:docPr id="25" name="Picture 2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ar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5"/>
      <w:r w:rsidRPr="00551126">
        <w:rPr>
          <w:rFonts w:ascii="Verdana" w:eastAsia="Times New Roman" w:hAnsi="Verdana" w:cs="Times New Roman"/>
          <w:b/>
          <w:bCs/>
          <w:color w:val="0000AF"/>
          <w:lang w:val="en-US"/>
        </w:rPr>
        <w:t>Art. 3</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26" w:name="do|ax1|caI|ar3|pa1"/>
      <w:bookmarkEnd w:id="26"/>
      <w:r w:rsidRPr="00551126">
        <w:rPr>
          <w:rFonts w:ascii="Verdana" w:eastAsia="Times New Roman" w:hAnsi="Verdana" w:cs="Times New Roman"/>
          <w:lang w:val="en-US"/>
        </w:rPr>
        <w:t>Atestatul de abilitare este acordat prin ordin al ministrului educaţiei şi cercetării ştiinţifice, la propunerea Consiliului Naţional de Atestare a Titlurilor, Diplomelor şi Certificatelor Universitare (CNATDCU).</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27" w:name="do|ax1|caI|ar4"/>
      <w:r w:rsidRPr="00551126">
        <w:rPr>
          <w:rFonts w:ascii="Verdana" w:eastAsia="Times New Roman" w:hAnsi="Verdana" w:cs="Times New Roman"/>
          <w:b/>
          <w:bCs/>
          <w:noProof/>
          <w:color w:val="333399"/>
          <w:lang w:val="en-US"/>
        </w:rPr>
        <w:drawing>
          <wp:inline distT="0" distB="0" distL="0" distR="0">
            <wp:extent cx="99060" cy="99060"/>
            <wp:effectExtent l="0" t="0" r="0" b="0"/>
            <wp:docPr id="24" name="Picture 2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ar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7"/>
      <w:r w:rsidRPr="00551126">
        <w:rPr>
          <w:rFonts w:ascii="Verdana" w:eastAsia="Times New Roman" w:hAnsi="Verdana" w:cs="Times New Roman"/>
          <w:b/>
          <w:bCs/>
          <w:color w:val="0000AF"/>
          <w:lang w:val="en-US"/>
        </w:rPr>
        <w:t>Art. 4</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28" w:name="do|ax1|caI|ar4|pa1"/>
      <w:bookmarkEnd w:id="28"/>
      <w:r w:rsidRPr="00551126">
        <w:rPr>
          <w:rFonts w:ascii="Verdana" w:eastAsia="Times New Roman" w:hAnsi="Verdana" w:cs="Times New Roman"/>
          <w:lang w:val="en-US"/>
        </w:rPr>
        <w:t>Susţinerea în sesiune publică a tezei de abilitare în vederea obţinerii atestatului de abilitare se realizează numai în cadrul unei instituţii organizatoare de studii universitare de doctorat (IOSUD)/instituţii organizatoare de doctorat (IOD), în domeniul solicitat de candidat.</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29" w:name="do|ax1|caI|ar5"/>
      <w:r w:rsidRPr="00551126">
        <w:rPr>
          <w:rFonts w:ascii="Verdana" w:eastAsia="Times New Roman" w:hAnsi="Verdana" w:cs="Times New Roman"/>
          <w:b/>
          <w:bCs/>
          <w:noProof/>
          <w:color w:val="333399"/>
          <w:lang w:val="en-US"/>
        </w:rPr>
        <w:drawing>
          <wp:inline distT="0" distB="0" distL="0" distR="0">
            <wp:extent cx="99060" cy="99060"/>
            <wp:effectExtent l="0" t="0" r="0" b="0"/>
            <wp:docPr id="23" name="Picture 2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ar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9"/>
      <w:r w:rsidRPr="00551126">
        <w:rPr>
          <w:rFonts w:ascii="Verdana" w:eastAsia="Times New Roman" w:hAnsi="Verdana" w:cs="Times New Roman"/>
          <w:b/>
          <w:bCs/>
          <w:color w:val="0000AF"/>
          <w:lang w:val="en-US"/>
        </w:rPr>
        <w:t>Art. 5</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30" w:name="do|ax1|caI|ar5|pa1"/>
      <w:bookmarkEnd w:id="30"/>
      <w:r w:rsidRPr="00551126">
        <w:rPr>
          <w:rFonts w:ascii="Verdana" w:eastAsia="Times New Roman" w:hAnsi="Verdana" w:cs="Times New Roman"/>
          <w:lang w:val="en-US"/>
        </w:rPr>
        <w:t>Pentru a se înscrie în procesul de acordare a atestatului de abilitare, candidatul trebuie să îndeplinească standardele minimale identice cu standardele de acordarea a titlului de profesor universitar, respectiv de CS I, stabilite de CNATDCU şi aprobate prin ordin al ministrului educaţiei şi cercetării ştiinţifice.</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31" w:name="do|ax1|caII"/>
      <w:r w:rsidRPr="00551126">
        <w:rPr>
          <w:rFonts w:ascii="Verdana" w:eastAsia="Times New Roman" w:hAnsi="Verdana" w:cs="Times New Roman"/>
          <w:b/>
          <w:bCs/>
          <w:noProof/>
          <w:color w:val="333399"/>
          <w:lang w:val="en-US"/>
        </w:rPr>
        <w:lastRenderedPageBreak/>
        <w:drawing>
          <wp:inline distT="0" distB="0" distL="0" distR="0">
            <wp:extent cx="99060" cy="99060"/>
            <wp:effectExtent l="0" t="0" r="0" b="0"/>
            <wp:docPr id="22" name="Picture 2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1"/>
      <w:r w:rsidRPr="00551126">
        <w:rPr>
          <w:rFonts w:ascii="Verdana" w:eastAsia="Times New Roman" w:hAnsi="Verdana" w:cs="Times New Roman"/>
          <w:b/>
          <w:bCs/>
          <w:color w:val="005F00"/>
          <w:sz w:val="24"/>
          <w:szCs w:val="24"/>
          <w:lang w:val="en-US"/>
        </w:rPr>
        <w:t>CAPITOLUL II:</w:t>
      </w:r>
      <w:r w:rsidRPr="00551126">
        <w:rPr>
          <w:rFonts w:ascii="Verdana" w:eastAsia="Times New Roman" w:hAnsi="Verdana" w:cs="Times New Roman"/>
          <w:lang w:val="en-US"/>
        </w:rPr>
        <w:t xml:space="preserve"> </w:t>
      </w:r>
      <w:r w:rsidRPr="00551126">
        <w:rPr>
          <w:rFonts w:ascii="Verdana" w:eastAsia="Times New Roman" w:hAnsi="Verdana" w:cs="Times New Roman"/>
          <w:b/>
          <w:bCs/>
          <w:sz w:val="24"/>
          <w:szCs w:val="24"/>
          <w:lang w:val="en-US"/>
        </w:rPr>
        <w:t>Teza de abilitare, dosarul de abilitare şi componenţa comisiei de abilitare</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32" w:name="do|ax1|caII|ar6"/>
      <w:r w:rsidRPr="00551126">
        <w:rPr>
          <w:rFonts w:ascii="Verdana" w:eastAsia="Times New Roman" w:hAnsi="Verdana" w:cs="Times New Roman"/>
          <w:b/>
          <w:bCs/>
          <w:noProof/>
          <w:color w:val="333399"/>
          <w:lang w:val="en-US"/>
        </w:rPr>
        <w:drawing>
          <wp:inline distT="0" distB="0" distL="0" distR="0">
            <wp:extent cx="99060" cy="99060"/>
            <wp:effectExtent l="0" t="0" r="0" b="0"/>
            <wp:docPr id="21" name="Picture 2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ar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2"/>
      <w:r w:rsidRPr="00551126">
        <w:rPr>
          <w:rFonts w:ascii="Verdana" w:eastAsia="Times New Roman" w:hAnsi="Verdana" w:cs="Times New Roman"/>
          <w:b/>
          <w:bCs/>
          <w:color w:val="0000AF"/>
          <w:lang w:val="en-US"/>
        </w:rPr>
        <w:t>Art. 6</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33" w:name="do|ax1|caII|ar6|al1"/>
      <w:r w:rsidRPr="00551126">
        <w:rPr>
          <w:rFonts w:ascii="Verdana" w:eastAsia="Times New Roman" w:hAnsi="Verdana" w:cs="Times New Roman"/>
          <w:b/>
          <w:bCs/>
          <w:noProof/>
          <w:color w:val="333399"/>
          <w:lang w:val="en-US"/>
        </w:rPr>
        <w:drawing>
          <wp:inline distT="0" distB="0" distL="0" distR="0">
            <wp:extent cx="99060" cy="99060"/>
            <wp:effectExtent l="0" t="0" r="0" b="0"/>
            <wp:docPr id="20" name="Picture 2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ar6|al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3"/>
      <w:r w:rsidRPr="00551126">
        <w:rPr>
          <w:rFonts w:ascii="Verdana" w:eastAsia="Times New Roman" w:hAnsi="Verdana" w:cs="Times New Roman"/>
          <w:b/>
          <w:bCs/>
          <w:color w:val="008F00"/>
          <w:lang w:val="en-US"/>
        </w:rPr>
        <w:t>(</w:t>
      </w:r>
      <w:proofErr w:type="gramStart"/>
      <w:r w:rsidRPr="00551126">
        <w:rPr>
          <w:rFonts w:ascii="Verdana" w:eastAsia="Times New Roman" w:hAnsi="Verdana" w:cs="Times New Roman"/>
          <w:b/>
          <w:bCs/>
          <w:color w:val="008F00"/>
          <w:lang w:val="en-US"/>
        </w:rPr>
        <w:t>1)</w:t>
      </w:r>
      <w:r w:rsidRPr="00551126">
        <w:rPr>
          <w:rFonts w:ascii="Verdana" w:eastAsia="Times New Roman" w:hAnsi="Verdana" w:cs="Times New Roman"/>
          <w:lang w:val="en-US"/>
        </w:rPr>
        <w:t>Teza</w:t>
      </w:r>
      <w:proofErr w:type="gramEnd"/>
      <w:r w:rsidRPr="00551126">
        <w:rPr>
          <w:rFonts w:ascii="Verdana" w:eastAsia="Times New Roman" w:hAnsi="Verdana" w:cs="Times New Roman"/>
          <w:lang w:val="en-US"/>
        </w:rPr>
        <w:t xml:space="preserve"> de abilitare prezintă:</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34" w:name="do|ax1|caII|ar6|al1|lia"/>
      <w:bookmarkEnd w:id="34"/>
      <w:r w:rsidRPr="00551126">
        <w:rPr>
          <w:rFonts w:ascii="Verdana" w:eastAsia="Times New Roman" w:hAnsi="Verdana" w:cs="Times New Roman"/>
          <w:b/>
          <w:bCs/>
          <w:color w:val="8F0000"/>
          <w:lang w:val="en-US"/>
        </w:rPr>
        <w:t>a)</w:t>
      </w:r>
      <w:r w:rsidRPr="00551126">
        <w:rPr>
          <w:rFonts w:ascii="Verdana" w:eastAsia="Times New Roman" w:hAnsi="Verdana" w:cs="Times New Roman"/>
          <w:lang w:val="en-US"/>
        </w:rPr>
        <w:t>în mod succint şi documentat principalele rezultate ştiinţifice originale obţinute de către candidat în cercetarea ştiinţifică, didactică, sportivă, creaţia artistică, după conferirea titlului de doctor, în domeniul de doctorat vizat, cu indicarea evoluţiei carierei academice, ştiinţifice şi profesionale, precum şi a direcţiilor principale de dezvoltare a acesteia, în contextul global al realizărilor ştiinţifice semnificative şi de actualitate din domeniul de specialitate al autorului tezei de abilitare;</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35" w:name="do|ax1|caII|ar6|al1|lib"/>
      <w:bookmarkEnd w:id="35"/>
      <w:proofErr w:type="gramStart"/>
      <w:r w:rsidRPr="00551126">
        <w:rPr>
          <w:rFonts w:ascii="Verdana" w:eastAsia="Times New Roman" w:hAnsi="Verdana" w:cs="Times New Roman"/>
          <w:b/>
          <w:bCs/>
          <w:color w:val="8F0000"/>
          <w:lang w:val="en-US"/>
        </w:rPr>
        <w:t>b)</w:t>
      </w:r>
      <w:r w:rsidRPr="00551126">
        <w:rPr>
          <w:rFonts w:ascii="Verdana" w:eastAsia="Times New Roman" w:hAnsi="Verdana" w:cs="Times New Roman"/>
          <w:lang w:val="en-US"/>
        </w:rPr>
        <w:t>capacitatea</w:t>
      </w:r>
      <w:proofErr w:type="gramEnd"/>
      <w:r w:rsidRPr="00551126">
        <w:rPr>
          <w:rFonts w:ascii="Verdana" w:eastAsia="Times New Roman" w:hAnsi="Verdana" w:cs="Times New Roman"/>
          <w:lang w:val="en-US"/>
        </w:rPr>
        <w:t xml:space="preserve"> individuală a candidatului de a coordona echipe de cercetare, de a organiza şi gestiona activităţi didactice, de explicare şi facilitare a învăţării şi cercetării.</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36" w:name="do|ax1|caII|ar6|al2"/>
      <w:bookmarkEnd w:id="36"/>
      <w:r w:rsidRPr="00551126">
        <w:rPr>
          <w:rFonts w:ascii="Verdana" w:eastAsia="Times New Roman" w:hAnsi="Verdana" w:cs="Times New Roman"/>
          <w:b/>
          <w:bCs/>
          <w:color w:val="008F00"/>
          <w:lang w:val="en-US"/>
        </w:rPr>
        <w:t>(</w:t>
      </w:r>
      <w:proofErr w:type="gramStart"/>
      <w:r w:rsidRPr="00551126">
        <w:rPr>
          <w:rFonts w:ascii="Verdana" w:eastAsia="Times New Roman" w:hAnsi="Verdana" w:cs="Times New Roman"/>
          <w:b/>
          <w:bCs/>
          <w:color w:val="008F00"/>
          <w:lang w:val="en-US"/>
        </w:rPr>
        <w:t>2)</w:t>
      </w:r>
      <w:r w:rsidRPr="00551126">
        <w:rPr>
          <w:rFonts w:ascii="Verdana" w:eastAsia="Times New Roman" w:hAnsi="Verdana" w:cs="Times New Roman"/>
          <w:lang w:val="en-US"/>
        </w:rPr>
        <w:t>Candidatul</w:t>
      </w:r>
      <w:proofErr w:type="gramEnd"/>
      <w:r w:rsidRPr="00551126">
        <w:rPr>
          <w:rFonts w:ascii="Verdana" w:eastAsia="Times New Roman" w:hAnsi="Verdana" w:cs="Times New Roman"/>
          <w:lang w:val="en-US"/>
        </w:rPr>
        <w:t xml:space="preserve"> poate opta pentru redactarea tezei de abilitare în limba română, caz în care va fi însoţită de un rezumat în limba engleză, sau într-o limbă de largă circulaţie internaţională, caz în care va fi însoţită de un rezumat în limba română.</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37" w:name="do|ax1|caII|ar7"/>
      <w:r w:rsidRPr="00551126">
        <w:rPr>
          <w:rFonts w:ascii="Verdana" w:eastAsia="Times New Roman" w:hAnsi="Verdana" w:cs="Times New Roman"/>
          <w:b/>
          <w:bCs/>
          <w:noProof/>
          <w:color w:val="333399"/>
          <w:lang w:val="en-US"/>
        </w:rPr>
        <w:drawing>
          <wp:inline distT="0" distB="0" distL="0" distR="0">
            <wp:extent cx="99060" cy="99060"/>
            <wp:effectExtent l="0" t="0" r="0" b="0"/>
            <wp:docPr id="19" name="Picture 1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ar7|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7"/>
      <w:r w:rsidRPr="00551126">
        <w:rPr>
          <w:rFonts w:ascii="Verdana" w:eastAsia="Times New Roman" w:hAnsi="Verdana" w:cs="Times New Roman"/>
          <w:b/>
          <w:bCs/>
          <w:color w:val="0000AF"/>
          <w:lang w:val="en-US"/>
        </w:rPr>
        <w:t>Art. 7</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38" w:name="do|ax1|caII|ar7|al1"/>
      <w:r w:rsidRPr="00551126">
        <w:rPr>
          <w:rFonts w:ascii="Verdana" w:eastAsia="Times New Roman" w:hAnsi="Verdana" w:cs="Times New Roman"/>
          <w:b/>
          <w:bCs/>
          <w:noProof/>
          <w:color w:val="333399"/>
          <w:lang w:val="en-US"/>
        </w:rPr>
        <w:drawing>
          <wp:inline distT="0" distB="0" distL="0" distR="0">
            <wp:extent cx="99060" cy="99060"/>
            <wp:effectExtent l="0" t="0" r="0" b="0"/>
            <wp:docPr id="18" name="Picture 1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ar7|al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8"/>
      <w:r w:rsidRPr="00551126">
        <w:rPr>
          <w:rFonts w:ascii="Verdana" w:eastAsia="Times New Roman" w:hAnsi="Verdana" w:cs="Times New Roman"/>
          <w:b/>
          <w:bCs/>
          <w:color w:val="008F00"/>
          <w:lang w:val="en-US"/>
        </w:rPr>
        <w:t>(</w:t>
      </w:r>
      <w:proofErr w:type="gramStart"/>
      <w:r w:rsidRPr="00551126">
        <w:rPr>
          <w:rFonts w:ascii="Verdana" w:eastAsia="Times New Roman" w:hAnsi="Verdana" w:cs="Times New Roman"/>
          <w:b/>
          <w:bCs/>
          <w:color w:val="008F00"/>
          <w:lang w:val="en-US"/>
        </w:rPr>
        <w:t>1)</w:t>
      </w:r>
      <w:r w:rsidRPr="00551126">
        <w:rPr>
          <w:rFonts w:ascii="Verdana" w:eastAsia="Times New Roman" w:hAnsi="Verdana" w:cs="Times New Roman"/>
          <w:lang w:val="en-US"/>
        </w:rPr>
        <w:t>Dosarul</w:t>
      </w:r>
      <w:proofErr w:type="gramEnd"/>
      <w:r w:rsidRPr="00551126">
        <w:rPr>
          <w:rFonts w:ascii="Verdana" w:eastAsia="Times New Roman" w:hAnsi="Verdana" w:cs="Times New Roman"/>
          <w:lang w:val="en-US"/>
        </w:rPr>
        <w:t xml:space="preserve"> candidatului pentru acordarea atestatului de abilitare va include minimum documentele următoare:</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39" w:name="do|ax1|caII|ar7|al1|lia"/>
      <w:bookmarkEnd w:id="39"/>
      <w:proofErr w:type="gramStart"/>
      <w:r w:rsidRPr="00551126">
        <w:rPr>
          <w:rFonts w:ascii="Verdana" w:eastAsia="Times New Roman" w:hAnsi="Verdana" w:cs="Times New Roman"/>
          <w:b/>
          <w:bCs/>
          <w:color w:val="8F0000"/>
          <w:lang w:val="en-US"/>
        </w:rPr>
        <w:t>a)</w:t>
      </w:r>
      <w:r w:rsidRPr="00551126">
        <w:rPr>
          <w:rFonts w:ascii="Verdana" w:eastAsia="Times New Roman" w:hAnsi="Verdana" w:cs="Times New Roman"/>
          <w:lang w:val="en-US"/>
        </w:rPr>
        <w:t>cererea</w:t>
      </w:r>
      <w:proofErr w:type="gramEnd"/>
      <w:r w:rsidRPr="00551126">
        <w:rPr>
          <w:rFonts w:ascii="Verdana" w:eastAsia="Times New Roman" w:hAnsi="Verdana" w:cs="Times New Roman"/>
          <w:lang w:val="en-US"/>
        </w:rPr>
        <w:t>-tip pentru susţinerea abilitării, avizată de către rector/preşedintele Academiei Române, redactată conform anexei 2 la ordin;</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40" w:name="do|ax1|caII|ar7|al1|lib"/>
      <w:bookmarkEnd w:id="40"/>
      <w:proofErr w:type="gramStart"/>
      <w:r w:rsidRPr="00551126">
        <w:rPr>
          <w:rFonts w:ascii="Verdana" w:eastAsia="Times New Roman" w:hAnsi="Verdana" w:cs="Times New Roman"/>
          <w:b/>
          <w:bCs/>
          <w:color w:val="8F0000"/>
          <w:lang w:val="en-US"/>
        </w:rPr>
        <w:t>b)</w:t>
      </w:r>
      <w:r w:rsidRPr="00551126">
        <w:rPr>
          <w:rFonts w:ascii="Verdana" w:eastAsia="Times New Roman" w:hAnsi="Verdana" w:cs="Times New Roman"/>
          <w:lang w:val="en-US"/>
        </w:rPr>
        <w:t>fişa</w:t>
      </w:r>
      <w:proofErr w:type="gramEnd"/>
      <w:r w:rsidRPr="00551126">
        <w:rPr>
          <w:rFonts w:ascii="Verdana" w:eastAsia="Times New Roman" w:hAnsi="Verdana" w:cs="Times New Roman"/>
          <w:lang w:val="en-US"/>
        </w:rPr>
        <w:t xml:space="preserve"> de îndeplinire a standardelor minimale;</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41" w:name="do|ax1|caII|ar7|al1|lic"/>
      <w:bookmarkEnd w:id="41"/>
      <w:r w:rsidRPr="00551126">
        <w:rPr>
          <w:rFonts w:ascii="Verdana" w:eastAsia="Times New Roman" w:hAnsi="Verdana" w:cs="Times New Roman"/>
          <w:b/>
          <w:bCs/>
          <w:color w:val="8F0000"/>
          <w:lang w:val="en-US"/>
        </w:rPr>
        <w:t>c)</w:t>
      </w:r>
      <w:r w:rsidRPr="00551126">
        <w:rPr>
          <w:rFonts w:ascii="Verdana" w:eastAsia="Times New Roman" w:hAnsi="Verdana" w:cs="Times New Roman"/>
          <w:lang w:val="en-US"/>
        </w:rPr>
        <w:t>un portofoliu de lucrări ştiinţifice considerate relevante de către candidat, elaborate în domeniul de doctorat vizat;</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42" w:name="do|ax1|caII|ar7|al1|lid"/>
      <w:bookmarkEnd w:id="42"/>
      <w:r w:rsidRPr="00551126">
        <w:rPr>
          <w:rFonts w:ascii="Verdana" w:eastAsia="Times New Roman" w:hAnsi="Verdana" w:cs="Times New Roman"/>
          <w:b/>
          <w:bCs/>
          <w:color w:val="8F0000"/>
          <w:lang w:val="en-US"/>
        </w:rPr>
        <w:t>d)</w:t>
      </w:r>
      <w:r w:rsidRPr="00551126">
        <w:rPr>
          <w:rFonts w:ascii="Verdana" w:eastAsia="Times New Roman" w:hAnsi="Verdana" w:cs="Times New Roman"/>
          <w:lang w:val="en-US"/>
        </w:rPr>
        <w:t>curriculum vitae şi lista de lucrări, semnate de către candidat;</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43" w:name="do|ax1|caII|ar7|al1|lie"/>
      <w:bookmarkEnd w:id="43"/>
      <w:proofErr w:type="gramStart"/>
      <w:r w:rsidRPr="00551126">
        <w:rPr>
          <w:rFonts w:ascii="Verdana" w:eastAsia="Times New Roman" w:hAnsi="Verdana" w:cs="Times New Roman"/>
          <w:b/>
          <w:bCs/>
          <w:color w:val="8F0000"/>
          <w:lang w:val="en-US"/>
        </w:rPr>
        <w:t>e)</w:t>
      </w:r>
      <w:r w:rsidRPr="00551126">
        <w:rPr>
          <w:rFonts w:ascii="Verdana" w:eastAsia="Times New Roman" w:hAnsi="Verdana" w:cs="Times New Roman"/>
          <w:lang w:val="en-US"/>
        </w:rPr>
        <w:t>o</w:t>
      </w:r>
      <w:proofErr w:type="gramEnd"/>
      <w:r w:rsidRPr="00551126">
        <w:rPr>
          <w:rFonts w:ascii="Verdana" w:eastAsia="Times New Roman" w:hAnsi="Verdana" w:cs="Times New Roman"/>
          <w:lang w:val="en-US"/>
        </w:rPr>
        <w:t xml:space="preserve"> declaraţie pe propria răspundere a candidatului privind îndeplinirea standardelor minimale stabilite de CNATDCU şi aprobate prin ordin al ministrului educaţiei şi cercetării ştiinţifice şi originalitatea lucrărilor ştiinţifice din lista de lucrări;</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44" w:name="do|ax1|caII|ar7|al1|lif"/>
      <w:bookmarkEnd w:id="44"/>
      <w:proofErr w:type="gramStart"/>
      <w:r w:rsidRPr="00551126">
        <w:rPr>
          <w:rFonts w:ascii="Verdana" w:eastAsia="Times New Roman" w:hAnsi="Verdana" w:cs="Times New Roman"/>
          <w:b/>
          <w:bCs/>
          <w:color w:val="8F0000"/>
          <w:lang w:val="en-US"/>
        </w:rPr>
        <w:t>f)</w:t>
      </w:r>
      <w:r w:rsidRPr="00551126">
        <w:rPr>
          <w:rFonts w:ascii="Verdana" w:eastAsia="Times New Roman" w:hAnsi="Verdana" w:cs="Times New Roman"/>
          <w:lang w:val="en-US"/>
        </w:rPr>
        <w:t>copia</w:t>
      </w:r>
      <w:proofErr w:type="gramEnd"/>
      <w:r w:rsidRPr="00551126">
        <w:rPr>
          <w:rFonts w:ascii="Verdana" w:eastAsia="Times New Roman" w:hAnsi="Verdana" w:cs="Times New Roman"/>
          <w:lang w:val="en-US"/>
        </w:rPr>
        <w:t xml:space="preserve"> legalizată a diplomei de doctor şi, dacă este cazul, copia legalizată a atestatului de recunoaştere sau echivalare a acesteia;</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45" w:name="do|ax1|caII|ar7|al1|lig"/>
      <w:bookmarkEnd w:id="45"/>
      <w:proofErr w:type="gramStart"/>
      <w:r w:rsidRPr="00551126">
        <w:rPr>
          <w:rFonts w:ascii="Verdana" w:eastAsia="Times New Roman" w:hAnsi="Verdana" w:cs="Times New Roman"/>
          <w:b/>
          <w:bCs/>
          <w:color w:val="8F0000"/>
          <w:lang w:val="en-US"/>
        </w:rPr>
        <w:t>g)</w:t>
      </w:r>
      <w:r w:rsidRPr="00551126">
        <w:rPr>
          <w:rFonts w:ascii="Verdana" w:eastAsia="Times New Roman" w:hAnsi="Verdana" w:cs="Times New Roman"/>
          <w:lang w:val="en-US"/>
        </w:rPr>
        <w:t>documente</w:t>
      </w:r>
      <w:proofErr w:type="gramEnd"/>
      <w:r w:rsidRPr="00551126">
        <w:rPr>
          <w:rFonts w:ascii="Verdana" w:eastAsia="Times New Roman" w:hAnsi="Verdana" w:cs="Times New Roman"/>
          <w:lang w:val="en-US"/>
        </w:rPr>
        <w:t xml:space="preserve"> personale de identificare, în copie simplă: actul de identitate, dovada schimbării numelui în cazul în care numele înscris pe diplomă nu mai coincide cu cel din actul de identitate;</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46" w:name="do|ax1|caII|ar7|al1|lih"/>
      <w:bookmarkEnd w:id="46"/>
      <w:proofErr w:type="gramStart"/>
      <w:r w:rsidRPr="00551126">
        <w:rPr>
          <w:rFonts w:ascii="Verdana" w:eastAsia="Times New Roman" w:hAnsi="Verdana" w:cs="Times New Roman"/>
          <w:b/>
          <w:bCs/>
          <w:color w:val="8F0000"/>
          <w:lang w:val="en-US"/>
        </w:rPr>
        <w:t>h)</w:t>
      </w:r>
      <w:r w:rsidRPr="00551126">
        <w:rPr>
          <w:rFonts w:ascii="Verdana" w:eastAsia="Times New Roman" w:hAnsi="Verdana" w:cs="Times New Roman"/>
          <w:lang w:val="en-US"/>
        </w:rPr>
        <w:t>teza</w:t>
      </w:r>
      <w:proofErr w:type="gramEnd"/>
      <w:r w:rsidRPr="00551126">
        <w:rPr>
          <w:rFonts w:ascii="Verdana" w:eastAsia="Times New Roman" w:hAnsi="Verdana" w:cs="Times New Roman"/>
          <w:lang w:val="en-US"/>
        </w:rPr>
        <w:t xml:space="preserve"> de abilitare, în format tipărit şi electronic.</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47" w:name="do|ax1|caII|ar7|al2"/>
      <w:bookmarkEnd w:id="47"/>
      <w:r w:rsidRPr="00551126">
        <w:rPr>
          <w:rFonts w:ascii="Verdana" w:eastAsia="Times New Roman" w:hAnsi="Verdana" w:cs="Times New Roman"/>
          <w:b/>
          <w:bCs/>
          <w:color w:val="008F00"/>
          <w:lang w:val="en-US"/>
        </w:rPr>
        <w:t>(</w:t>
      </w:r>
      <w:proofErr w:type="gramStart"/>
      <w:r w:rsidRPr="00551126">
        <w:rPr>
          <w:rFonts w:ascii="Verdana" w:eastAsia="Times New Roman" w:hAnsi="Verdana" w:cs="Times New Roman"/>
          <w:b/>
          <w:bCs/>
          <w:color w:val="008F00"/>
          <w:lang w:val="en-US"/>
        </w:rPr>
        <w:t>2)</w:t>
      </w:r>
      <w:r w:rsidRPr="00551126">
        <w:rPr>
          <w:rFonts w:ascii="Verdana" w:eastAsia="Times New Roman" w:hAnsi="Verdana" w:cs="Times New Roman"/>
          <w:lang w:val="en-US"/>
        </w:rPr>
        <w:t>În</w:t>
      </w:r>
      <w:proofErr w:type="gramEnd"/>
      <w:r w:rsidRPr="00551126">
        <w:rPr>
          <w:rFonts w:ascii="Verdana" w:eastAsia="Times New Roman" w:hAnsi="Verdana" w:cs="Times New Roman"/>
          <w:lang w:val="en-US"/>
        </w:rPr>
        <w:t xml:space="preserve"> cazul în care documentele prevăzute la alin. (1) lit. f) nu sunt redactate în limba română sau engleză, ele vor fi însoţite de traducerea legalizată în limba română.</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48" w:name="do|ax1|caII|ar8"/>
      <w:r w:rsidRPr="00551126">
        <w:rPr>
          <w:rFonts w:ascii="Verdana" w:eastAsia="Times New Roman" w:hAnsi="Verdana" w:cs="Times New Roman"/>
          <w:b/>
          <w:bCs/>
          <w:noProof/>
          <w:color w:val="333399"/>
          <w:lang w:val="en-US"/>
        </w:rPr>
        <w:drawing>
          <wp:inline distT="0" distB="0" distL="0" distR="0">
            <wp:extent cx="99060" cy="99060"/>
            <wp:effectExtent l="0" t="0" r="0" b="0"/>
            <wp:docPr id="17" name="Picture 1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ar8|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8"/>
      <w:r w:rsidRPr="00551126">
        <w:rPr>
          <w:rFonts w:ascii="Verdana" w:eastAsia="Times New Roman" w:hAnsi="Verdana" w:cs="Times New Roman"/>
          <w:b/>
          <w:bCs/>
          <w:color w:val="0000AF"/>
          <w:lang w:val="en-US"/>
        </w:rPr>
        <w:t>Art. 8</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49" w:name="do|ax1|caII|ar8|al1"/>
      <w:bookmarkEnd w:id="49"/>
      <w:r w:rsidRPr="00551126">
        <w:rPr>
          <w:rFonts w:ascii="Verdana" w:eastAsia="Times New Roman" w:hAnsi="Verdana" w:cs="Times New Roman"/>
          <w:b/>
          <w:bCs/>
          <w:color w:val="008F00"/>
          <w:lang w:val="en-US"/>
        </w:rPr>
        <w:t>(</w:t>
      </w:r>
      <w:proofErr w:type="gramStart"/>
      <w:r w:rsidRPr="00551126">
        <w:rPr>
          <w:rFonts w:ascii="Verdana" w:eastAsia="Times New Roman" w:hAnsi="Verdana" w:cs="Times New Roman"/>
          <w:b/>
          <w:bCs/>
          <w:color w:val="008F00"/>
          <w:lang w:val="en-US"/>
        </w:rPr>
        <w:t>1)</w:t>
      </w:r>
      <w:r w:rsidRPr="00551126">
        <w:rPr>
          <w:rFonts w:ascii="Verdana" w:eastAsia="Times New Roman" w:hAnsi="Verdana" w:cs="Times New Roman"/>
          <w:lang w:val="en-US"/>
        </w:rPr>
        <w:t>Comisia</w:t>
      </w:r>
      <w:proofErr w:type="gramEnd"/>
      <w:r w:rsidRPr="00551126">
        <w:rPr>
          <w:rFonts w:ascii="Verdana" w:eastAsia="Times New Roman" w:hAnsi="Verdana" w:cs="Times New Roman"/>
          <w:lang w:val="en-US"/>
        </w:rPr>
        <w:t xml:space="preserve"> de specialitate pentru evaluarea tezei de abilitare este alcătuită din 3 membri, specialişti cu renume în domeniul de doctorat vizat de candidat, care deţin calitatea de conducător de doctorat.</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50" w:name="do|ax1|caII|ar8|al2"/>
      <w:bookmarkEnd w:id="50"/>
      <w:r w:rsidRPr="00551126">
        <w:rPr>
          <w:rFonts w:ascii="Verdana" w:eastAsia="Times New Roman" w:hAnsi="Verdana" w:cs="Times New Roman"/>
          <w:b/>
          <w:bCs/>
          <w:color w:val="008F00"/>
          <w:lang w:val="en-US"/>
        </w:rPr>
        <w:t>(</w:t>
      </w:r>
      <w:proofErr w:type="gramStart"/>
      <w:r w:rsidRPr="00551126">
        <w:rPr>
          <w:rFonts w:ascii="Verdana" w:eastAsia="Times New Roman" w:hAnsi="Verdana" w:cs="Times New Roman"/>
          <w:b/>
          <w:bCs/>
          <w:color w:val="008F00"/>
          <w:lang w:val="en-US"/>
        </w:rPr>
        <w:t>2)</w:t>
      </w:r>
      <w:r w:rsidRPr="00551126">
        <w:rPr>
          <w:rFonts w:ascii="Verdana" w:eastAsia="Times New Roman" w:hAnsi="Verdana" w:cs="Times New Roman"/>
          <w:lang w:val="en-US"/>
        </w:rPr>
        <w:t>Minimum</w:t>
      </w:r>
      <w:proofErr w:type="gramEnd"/>
      <w:r w:rsidRPr="00551126">
        <w:rPr>
          <w:rFonts w:ascii="Verdana" w:eastAsia="Times New Roman" w:hAnsi="Verdana" w:cs="Times New Roman"/>
          <w:lang w:val="en-US"/>
        </w:rPr>
        <w:t xml:space="preserve"> 2 dintre membrii comisiei de specialitate trebuie să nu fie cadre didactice titulare sau cercetători în cadrul instituţiei care organizează procesul de obţinere a atestatului de abilitare sau în cadrul instituţiei din care provine candidatul, dacă acestea sunt distincte.</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51" w:name="do|ax1|caII|ar8|al3"/>
      <w:bookmarkEnd w:id="51"/>
      <w:r w:rsidRPr="00551126">
        <w:rPr>
          <w:rFonts w:ascii="Verdana" w:eastAsia="Times New Roman" w:hAnsi="Verdana" w:cs="Times New Roman"/>
          <w:b/>
          <w:bCs/>
          <w:color w:val="008F00"/>
          <w:lang w:val="en-US"/>
        </w:rPr>
        <w:t>(</w:t>
      </w:r>
      <w:proofErr w:type="gramStart"/>
      <w:r w:rsidRPr="00551126">
        <w:rPr>
          <w:rFonts w:ascii="Verdana" w:eastAsia="Times New Roman" w:hAnsi="Verdana" w:cs="Times New Roman"/>
          <w:b/>
          <w:bCs/>
          <w:color w:val="008F00"/>
          <w:lang w:val="en-US"/>
        </w:rPr>
        <w:t>3)</w:t>
      </w:r>
      <w:r w:rsidRPr="00551126">
        <w:rPr>
          <w:rFonts w:ascii="Verdana" w:eastAsia="Times New Roman" w:hAnsi="Verdana" w:cs="Times New Roman"/>
          <w:lang w:val="en-US"/>
        </w:rPr>
        <w:t>IOSUD</w:t>
      </w:r>
      <w:proofErr w:type="gramEnd"/>
      <w:r w:rsidRPr="00551126">
        <w:rPr>
          <w:rFonts w:ascii="Verdana" w:eastAsia="Times New Roman" w:hAnsi="Verdana" w:cs="Times New Roman"/>
          <w:lang w:val="en-US"/>
        </w:rPr>
        <w:t>/IOD transmite CNATDCU propunerile cu privire la componenţa comisiei de specialitate pentru evaluarea tezei de abilitare.</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52" w:name="do|ax1|caII|ar8|al4"/>
      <w:bookmarkEnd w:id="52"/>
      <w:r w:rsidRPr="00551126">
        <w:rPr>
          <w:rFonts w:ascii="Verdana" w:eastAsia="Times New Roman" w:hAnsi="Verdana" w:cs="Times New Roman"/>
          <w:b/>
          <w:bCs/>
          <w:color w:val="008F00"/>
          <w:lang w:val="en-US"/>
        </w:rPr>
        <w:t>(</w:t>
      </w:r>
      <w:proofErr w:type="gramStart"/>
      <w:r w:rsidRPr="00551126">
        <w:rPr>
          <w:rFonts w:ascii="Verdana" w:eastAsia="Times New Roman" w:hAnsi="Verdana" w:cs="Times New Roman"/>
          <w:b/>
          <w:bCs/>
          <w:color w:val="008F00"/>
          <w:lang w:val="en-US"/>
        </w:rPr>
        <w:t>4)</w:t>
      </w:r>
      <w:r w:rsidRPr="00551126">
        <w:rPr>
          <w:rFonts w:ascii="Verdana" w:eastAsia="Times New Roman" w:hAnsi="Verdana" w:cs="Times New Roman"/>
          <w:lang w:val="en-US"/>
        </w:rPr>
        <w:t>CNADTCU</w:t>
      </w:r>
      <w:proofErr w:type="gramEnd"/>
      <w:r w:rsidRPr="00551126">
        <w:rPr>
          <w:rFonts w:ascii="Verdana" w:eastAsia="Times New Roman" w:hAnsi="Verdana" w:cs="Times New Roman"/>
          <w:lang w:val="en-US"/>
        </w:rPr>
        <w:t>, prin intermediul comisiei de specialitate aferente domeniului de doctorat vizat, numeşte comisia prevăzuta la alin. (1).</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53" w:name="do|ax1|caIII"/>
      <w:r w:rsidRPr="00551126">
        <w:rPr>
          <w:rFonts w:ascii="Verdana" w:eastAsia="Times New Roman" w:hAnsi="Verdana" w:cs="Times New Roman"/>
          <w:b/>
          <w:bCs/>
          <w:noProof/>
          <w:color w:val="333399"/>
          <w:lang w:val="en-US"/>
        </w:rPr>
        <w:drawing>
          <wp:inline distT="0" distB="0" distL="0" distR="0">
            <wp:extent cx="99060" cy="99060"/>
            <wp:effectExtent l="0" t="0" r="0" b="0"/>
            <wp:docPr id="16" name="Picture 1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I|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3"/>
      <w:r w:rsidRPr="00551126">
        <w:rPr>
          <w:rFonts w:ascii="Verdana" w:eastAsia="Times New Roman" w:hAnsi="Verdana" w:cs="Times New Roman"/>
          <w:b/>
          <w:bCs/>
          <w:color w:val="005F00"/>
          <w:sz w:val="24"/>
          <w:szCs w:val="24"/>
          <w:lang w:val="en-US"/>
        </w:rPr>
        <w:t>CAPITOLUL III:</w:t>
      </w:r>
      <w:r w:rsidRPr="00551126">
        <w:rPr>
          <w:rFonts w:ascii="Verdana" w:eastAsia="Times New Roman" w:hAnsi="Verdana" w:cs="Times New Roman"/>
          <w:lang w:val="en-US"/>
        </w:rPr>
        <w:t xml:space="preserve"> </w:t>
      </w:r>
      <w:r w:rsidRPr="00551126">
        <w:rPr>
          <w:rFonts w:ascii="Verdana" w:eastAsia="Times New Roman" w:hAnsi="Verdana" w:cs="Times New Roman"/>
          <w:b/>
          <w:bCs/>
          <w:sz w:val="24"/>
          <w:szCs w:val="24"/>
          <w:lang w:val="en-US"/>
        </w:rPr>
        <w:t>Procedura de abilitare şi emiterea atestatului de abilitare</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54" w:name="do|ax1|caIII|ar9"/>
      <w:r w:rsidRPr="00551126">
        <w:rPr>
          <w:rFonts w:ascii="Verdana" w:eastAsia="Times New Roman" w:hAnsi="Verdana" w:cs="Times New Roman"/>
          <w:b/>
          <w:bCs/>
          <w:noProof/>
          <w:color w:val="333399"/>
          <w:lang w:val="en-US"/>
        </w:rPr>
        <w:drawing>
          <wp:inline distT="0" distB="0" distL="0" distR="0">
            <wp:extent cx="99060" cy="99060"/>
            <wp:effectExtent l="0" t="0" r="0" b="0"/>
            <wp:docPr id="15" name="Picture 1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I|ar9|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4"/>
      <w:r w:rsidRPr="00551126">
        <w:rPr>
          <w:rFonts w:ascii="Verdana" w:eastAsia="Times New Roman" w:hAnsi="Verdana" w:cs="Times New Roman"/>
          <w:b/>
          <w:bCs/>
          <w:color w:val="0000AF"/>
          <w:lang w:val="en-US"/>
        </w:rPr>
        <w:t>Art. 9</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55" w:name="do|ax1|caIII|ar9|pa1"/>
      <w:bookmarkEnd w:id="55"/>
      <w:r w:rsidRPr="00551126">
        <w:rPr>
          <w:rFonts w:ascii="Verdana" w:eastAsia="Times New Roman" w:hAnsi="Verdana" w:cs="Times New Roman"/>
          <w:lang w:val="en-US"/>
        </w:rPr>
        <w:t>IOSUD/IOD, după primirea notificării cu privire la aprobarea componenţei comisiei de specialitate pentru susţinerea tezei de abilitare de către CNATDCU, organizează susţinerea publică a tezei de abilitare.</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56" w:name="do|ax1|caIII|ar10"/>
      <w:r w:rsidRPr="00551126">
        <w:rPr>
          <w:rFonts w:ascii="Verdana" w:eastAsia="Times New Roman" w:hAnsi="Verdana" w:cs="Times New Roman"/>
          <w:b/>
          <w:bCs/>
          <w:noProof/>
          <w:color w:val="333399"/>
          <w:lang w:val="en-US"/>
        </w:rPr>
        <w:drawing>
          <wp:inline distT="0" distB="0" distL="0" distR="0">
            <wp:extent cx="99060" cy="99060"/>
            <wp:effectExtent l="0" t="0" r="0" b="0"/>
            <wp:docPr id="14" name="Picture 1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I|ar10|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6"/>
      <w:r w:rsidRPr="00551126">
        <w:rPr>
          <w:rFonts w:ascii="Verdana" w:eastAsia="Times New Roman" w:hAnsi="Verdana" w:cs="Times New Roman"/>
          <w:b/>
          <w:bCs/>
          <w:color w:val="0000AF"/>
          <w:lang w:val="en-US"/>
        </w:rPr>
        <w:t>Art. 10</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57" w:name="do|ax1|caIII|ar10|al1"/>
      <w:bookmarkEnd w:id="57"/>
      <w:r w:rsidRPr="00551126">
        <w:rPr>
          <w:rFonts w:ascii="Verdana" w:eastAsia="Times New Roman" w:hAnsi="Verdana" w:cs="Times New Roman"/>
          <w:b/>
          <w:bCs/>
          <w:color w:val="008F00"/>
          <w:lang w:val="en-US"/>
        </w:rPr>
        <w:t>(</w:t>
      </w:r>
      <w:proofErr w:type="gramStart"/>
      <w:r w:rsidRPr="00551126">
        <w:rPr>
          <w:rFonts w:ascii="Verdana" w:eastAsia="Times New Roman" w:hAnsi="Verdana" w:cs="Times New Roman"/>
          <w:b/>
          <w:bCs/>
          <w:color w:val="008F00"/>
          <w:lang w:val="en-US"/>
        </w:rPr>
        <w:t>1)</w:t>
      </w:r>
      <w:r w:rsidRPr="00551126">
        <w:rPr>
          <w:rFonts w:ascii="Verdana" w:eastAsia="Times New Roman" w:hAnsi="Verdana" w:cs="Times New Roman"/>
          <w:lang w:val="en-US"/>
        </w:rPr>
        <w:t>IOSUD</w:t>
      </w:r>
      <w:proofErr w:type="gramEnd"/>
      <w:r w:rsidRPr="00551126">
        <w:rPr>
          <w:rFonts w:ascii="Verdana" w:eastAsia="Times New Roman" w:hAnsi="Verdana" w:cs="Times New Roman"/>
          <w:lang w:val="en-US"/>
        </w:rPr>
        <w:t>/IOD verifică dacă dosarul candidatului pentru acordarea atestatului de abilitare este complet, precum şi dacă sunt îndeplinite standardele minimale identice cu cele pentru acordarea titlului de profesor universitar, stabilite de CNATDCU şi aprobate prin ordin al ministrului educaţiei şi cercetării ştiinţifice.</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58" w:name="do|ax1|caIII|ar10|al2"/>
      <w:r w:rsidRPr="00551126">
        <w:rPr>
          <w:rFonts w:ascii="Verdana" w:eastAsia="Times New Roman" w:hAnsi="Verdana" w:cs="Times New Roman"/>
          <w:b/>
          <w:bCs/>
          <w:noProof/>
          <w:color w:val="333399"/>
          <w:lang w:val="en-US"/>
        </w:rPr>
        <w:drawing>
          <wp:inline distT="0" distB="0" distL="0" distR="0">
            <wp:extent cx="99060" cy="99060"/>
            <wp:effectExtent l="0" t="0" r="0" b="0"/>
            <wp:docPr id="13" name="Picture 1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I|ar10|al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8"/>
      <w:r w:rsidRPr="00551126">
        <w:rPr>
          <w:rFonts w:ascii="Verdana" w:eastAsia="Times New Roman" w:hAnsi="Verdana" w:cs="Times New Roman"/>
          <w:b/>
          <w:bCs/>
          <w:color w:val="008F00"/>
          <w:lang w:val="en-US"/>
        </w:rPr>
        <w:t>(</w:t>
      </w:r>
      <w:proofErr w:type="gramStart"/>
      <w:r w:rsidRPr="00551126">
        <w:rPr>
          <w:rFonts w:ascii="Verdana" w:eastAsia="Times New Roman" w:hAnsi="Verdana" w:cs="Times New Roman"/>
          <w:b/>
          <w:bCs/>
          <w:color w:val="008F00"/>
          <w:lang w:val="en-US"/>
        </w:rPr>
        <w:t>2)</w:t>
      </w:r>
      <w:r w:rsidRPr="00551126">
        <w:rPr>
          <w:rFonts w:ascii="Verdana" w:eastAsia="Times New Roman" w:hAnsi="Verdana" w:cs="Times New Roman"/>
          <w:lang w:val="en-US"/>
        </w:rPr>
        <w:t>IOSUD</w:t>
      </w:r>
      <w:proofErr w:type="gramEnd"/>
      <w:r w:rsidRPr="00551126">
        <w:rPr>
          <w:rFonts w:ascii="Verdana" w:eastAsia="Times New Roman" w:hAnsi="Verdana" w:cs="Times New Roman"/>
          <w:lang w:val="en-US"/>
        </w:rPr>
        <w:t>/IOD va publica pe site-ul oficial al instituţiei cel puţin următoarele documente:</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59" w:name="do|ax1|caIII|ar10|al2|lia"/>
      <w:bookmarkEnd w:id="59"/>
      <w:proofErr w:type="gramStart"/>
      <w:r w:rsidRPr="00551126">
        <w:rPr>
          <w:rFonts w:ascii="Verdana" w:eastAsia="Times New Roman" w:hAnsi="Verdana" w:cs="Times New Roman"/>
          <w:b/>
          <w:bCs/>
          <w:color w:val="8F0000"/>
          <w:lang w:val="en-US"/>
        </w:rPr>
        <w:lastRenderedPageBreak/>
        <w:t>a)</w:t>
      </w:r>
      <w:r w:rsidRPr="00551126">
        <w:rPr>
          <w:rFonts w:ascii="Verdana" w:eastAsia="Times New Roman" w:hAnsi="Verdana" w:cs="Times New Roman"/>
          <w:lang w:val="en-US"/>
        </w:rPr>
        <w:t>curriculum</w:t>
      </w:r>
      <w:proofErr w:type="gramEnd"/>
      <w:r w:rsidRPr="00551126">
        <w:rPr>
          <w:rFonts w:ascii="Verdana" w:eastAsia="Times New Roman" w:hAnsi="Verdana" w:cs="Times New Roman"/>
          <w:lang w:val="en-US"/>
        </w:rPr>
        <w:t xml:space="preserve"> vitae şi lista de lucrări;</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60" w:name="do|ax1|caIII|ar10|al2|lib"/>
      <w:bookmarkEnd w:id="60"/>
      <w:proofErr w:type="gramStart"/>
      <w:r w:rsidRPr="00551126">
        <w:rPr>
          <w:rFonts w:ascii="Verdana" w:eastAsia="Times New Roman" w:hAnsi="Verdana" w:cs="Times New Roman"/>
          <w:b/>
          <w:bCs/>
          <w:color w:val="8F0000"/>
          <w:lang w:val="en-US"/>
        </w:rPr>
        <w:t>b)</w:t>
      </w:r>
      <w:r w:rsidRPr="00551126">
        <w:rPr>
          <w:rFonts w:ascii="Verdana" w:eastAsia="Times New Roman" w:hAnsi="Verdana" w:cs="Times New Roman"/>
          <w:lang w:val="en-US"/>
        </w:rPr>
        <w:t>fişa</w:t>
      </w:r>
      <w:proofErr w:type="gramEnd"/>
      <w:r w:rsidRPr="00551126">
        <w:rPr>
          <w:rFonts w:ascii="Verdana" w:eastAsia="Times New Roman" w:hAnsi="Verdana" w:cs="Times New Roman"/>
          <w:lang w:val="en-US"/>
        </w:rPr>
        <w:t xml:space="preserve"> de verificare privind îndeplinirea standardelor minimale;</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61" w:name="do|ax1|caIII|ar10|al2|lic"/>
      <w:bookmarkEnd w:id="61"/>
      <w:r w:rsidRPr="00551126">
        <w:rPr>
          <w:rFonts w:ascii="Verdana" w:eastAsia="Times New Roman" w:hAnsi="Verdana" w:cs="Times New Roman"/>
          <w:b/>
          <w:bCs/>
          <w:color w:val="8F0000"/>
          <w:lang w:val="en-US"/>
        </w:rPr>
        <w:t>c)</w:t>
      </w:r>
      <w:r w:rsidRPr="00551126">
        <w:rPr>
          <w:rFonts w:ascii="Verdana" w:eastAsia="Times New Roman" w:hAnsi="Verdana" w:cs="Times New Roman"/>
          <w:lang w:val="en-US"/>
        </w:rPr>
        <w:t>rezumatul tezei de abilitare;</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62" w:name="do|ax1|caIII|ar10|al2|lid"/>
      <w:bookmarkEnd w:id="62"/>
      <w:r w:rsidRPr="00551126">
        <w:rPr>
          <w:rFonts w:ascii="Verdana" w:eastAsia="Times New Roman" w:hAnsi="Verdana" w:cs="Times New Roman"/>
          <w:b/>
          <w:bCs/>
          <w:color w:val="8F0000"/>
          <w:lang w:val="en-US"/>
        </w:rPr>
        <w:t>d)</w:t>
      </w:r>
      <w:r w:rsidRPr="00551126">
        <w:rPr>
          <w:rFonts w:ascii="Verdana" w:eastAsia="Times New Roman" w:hAnsi="Verdana" w:cs="Times New Roman"/>
          <w:lang w:val="en-US"/>
        </w:rPr>
        <w:t>componenţa comisiei de specialitate pentru susţinerea tezei de abilitare.</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63" w:name="do|ax1|caIII|ar11"/>
      <w:r w:rsidRPr="00551126">
        <w:rPr>
          <w:rFonts w:ascii="Verdana" w:eastAsia="Times New Roman" w:hAnsi="Verdana" w:cs="Times New Roman"/>
          <w:b/>
          <w:bCs/>
          <w:noProof/>
          <w:color w:val="333399"/>
          <w:lang w:val="en-US"/>
        </w:rPr>
        <w:drawing>
          <wp:inline distT="0" distB="0" distL="0" distR="0">
            <wp:extent cx="99060" cy="99060"/>
            <wp:effectExtent l="0" t="0" r="0" b="0"/>
            <wp:docPr id="12" name="Picture 1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I|ar1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3"/>
      <w:r w:rsidRPr="00551126">
        <w:rPr>
          <w:rFonts w:ascii="Verdana" w:eastAsia="Times New Roman" w:hAnsi="Verdana" w:cs="Times New Roman"/>
          <w:b/>
          <w:bCs/>
          <w:color w:val="0000AF"/>
          <w:lang w:val="en-US"/>
        </w:rPr>
        <w:t>Art. 11</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64" w:name="do|ax1|caIII|ar11|pa1"/>
      <w:bookmarkEnd w:id="64"/>
      <w:r w:rsidRPr="00551126">
        <w:rPr>
          <w:rFonts w:ascii="Verdana" w:eastAsia="Times New Roman" w:hAnsi="Verdana" w:cs="Times New Roman"/>
          <w:lang w:val="en-US"/>
        </w:rPr>
        <w:t>Comisia de specialitate pentru susţinerea tezei de abilitare analizează dosarul de abilitare depus de candidat, înaintea susţinerii publice, şi poate solicita lucrări ştiinţifice sau alte documente relevante pentru activitatea ştiinţifică, profesională şi academică a acestuia.</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65" w:name="do|ax1|caIII|ar12"/>
      <w:r w:rsidRPr="00551126">
        <w:rPr>
          <w:rFonts w:ascii="Verdana" w:eastAsia="Times New Roman" w:hAnsi="Verdana" w:cs="Times New Roman"/>
          <w:b/>
          <w:bCs/>
          <w:noProof/>
          <w:color w:val="333399"/>
          <w:lang w:val="en-US"/>
        </w:rPr>
        <w:drawing>
          <wp:inline distT="0" distB="0" distL="0" distR="0">
            <wp:extent cx="99060" cy="99060"/>
            <wp:effectExtent l="0" t="0" r="0" b="0"/>
            <wp:docPr id="11" name="Picture 1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I|ar1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5"/>
      <w:r w:rsidRPr="00551126">
        <w:rPr>
          <w:rFonts w:ascii="Verdana" w:eastAsia="Times New Roman" w:hAnsi="Verdana" w:cs="Times New Roman"/>
          <w:b/>
          <w:bCs/>
          <w:color w:val="0000AF"/>
          <w:lang w:val="en-US"/>
        </w:rPr>
        <w:t>Art. 12</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66" w:name="do|ax1|caIII|ar12|al1"/>
      <w:bookmarkEnd w:id="66"/>
      <w:r w:rsidRPr="00551126">
        <w:rPr>
          <w:rFonts w:ascii="Verdana" w:eastAsia="Times New Roman" w:hAnsi="Verdana" w:cs="Times New Roman"/>
          <w:b/>
          <w:bCs/>
          <w:color w:val="008F00"/>
          <w:lang w:val="en-US"/>
        </w:rPr>
        <w:t>(</w:t>
      </w:r>
      <w:proofErr w:type="gramStart"/>
      <w:r w:rsidRPr="00551126">
        <w:rPr>
          <w:rFonts w:ascii="Verdana" w:eastAsia="Times New Roman" w:hAnsi="Verdana" w:cs="Times New Roman"/>
          <w:b/>
          <w:bCs/>
          <w:color w:val="008F00"/>
          <w:lang w:val="en-US"/>
        </w:rPr>
        <w:t>1)</w:t>
      </w:r>
      <w:r w:rsidRPr="00551126">
        <w:rPr>
          <w:rFonts w:ascii="Verdana" w:eastAsia="Times New Roman" w:hAnsi="Verdana" w:cs="Times New Roman"/>
          <w:lang w:val="en-US"/>
        </w:rPr>
        <w:t>Teza</w:t>
      </w:r>
      <w:proofErr w:type="gramEnd"/>
      <w:r w:rsidRPr="00551126">
        <w:rPr>
          <w:rFonts w:ascii="Verdana" w:eastAsia="Times New Roman" w:hAnsi="Verdana" w:cs="Times New Roman"/>
          <w:lang w:val="en-US"/>
        </w:rPr>
        <w:t xml:space="preserve"> de abilitare se susţine, de regulă, în limba română, în cadrul unei sesiuni cu un caracter public.</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67" w:name="do|ax1|caIII|ar12|al2"/>
      <w:bookmarkEnd w:id="67"/>
      <w:r w:rsidRPr="00551126">
        <w:rPr>
          <w:rFonts w:ascii="Verdana" w:eastAsia="Times New Roman" w:hAnsi="Verdana" w:cs="Times New Roman"/>
          <w:b/>
          <w:bCs/>
          <w:color w:val="008F00"/>
          <w:lang w:val="en-US"/>
        </w:rPr>
        <w:t>(</w:t>
      </w:r>
      <w:proofErr w:type="gramStart"/>
      <w:r w:rsidRPr="00551126">
        <w:rPr>
          <w:rFonts w:ascii="Verdana" w:eastAsia="Times New Roman" w:hAnsi="Verdana" w:cs="Times New Roman"/>
          <w:b/>
          <w:bCs/>
          <w:color w:val="008F00"/>
          <w:lang w:val="en-US"/>
        </w:rPr>
        <w:t>2)</w:t>
      </w:r>
      <w:r w:rsidRPr="00551126">
        <w:rPr>
          <w:rFonts w:ascii="Verdana" w:eastAsia="Times New Roman" w:hAnsi="Verdana" w:cs="Times New Roman"/>
          <w:lang w:val="en-US"/>
        </w:rPr>
        <w:t>În</w:t>
      </w:r>
      <w:proofErr w:type="gramEnd"/>
      <w:r w:rsidRPr="00551126">
        <w:rPr>
          <w:rFonts w:ascii="Verdana" w:eastAsia="Times New Roman" w:hAnsi="Verdana" w:cs="Times New Roman"/>
          <w:lang w:val="en-US"/>
        </w:rPr>
        <w:t xml:space="preserve"> urma susţinerii publice, comisia de specialitate pentru evaluarea tezei de abilitare întocmeşte un raport de evaluare, care cuprinde propunerea de acceptare sau respingere a tezei de abilitare, precum şi motivaţia deciziei luate.</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68" w:name="do|ax1|caIII|ar13"/>
      <w:r w:rsidRPr="00551126">
        <w:rPr>
          <w:rFonts w:ascii="Verdana" w:eastAsia="Times New Roman" w:hAnsi="Verdana" w:cs="Times New Roman"/>
          <w:b/>
          <w:bCs/>
          <w:noProof/>
          <w:color w:val="333399"/>
          <w:lang w:val="en-US"/>
        </w:rPr>
        <w:drawing>
          <wp:inline distT="0" distB="0" distL="0" distR="0">
            <wp:extent cx="99060" cy="99060"/>
            <wp:effectExtent l="0" t="0" r="0" b="0"/>
            <wp:docPr id="10" name="Picture 1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I|ar1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8"/>
      <w:r w:rsidRPr="00551126">
        <w:rPr>
          <w:rFonts w:ascii="Verdana" w:eastAsia="Times New Roman" w:hAnsi="Verdana" w:cs="Times New Roman"/>
          <w:b/>
          <w:bCs/>
          <w:color w:val="0000AF"/>
          <w:lang w:val="en-US"/>
        </w:rPr>
        <w:t>Art. 13</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69" w:name="do|ax1|caIII|ar13|pa1"/>
      <w:bookmarkEnd w:id="69"/>
      <w:r w:rsidRPr="00551126">
        <w:rPr>
          <w:rFonts w:ascii="Verdana" w:eastAsia="Times New Roman" w:hAnsi="Verdana" w:cs="Times New Roman"/>
          <w:lang w:val="en-US"/>
        </w:rPr>
        <w:t>IOSUD/IOD transmite dosarul candidatului, împreună cu raportul prevăzut la art. 12 alin. (2), către Ministerul Educaţiei şi Cercetării Ştiinţifice - CNATDCU, pentru analiză şi decizie.</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70" w:name="do|ax1|caIII|ar14"/>
      <w:r w:rsidRPr="00551126">
        <w:rPr>
          <w:rFonts w:ascii="Verdana" w:eastAsia="Times New Roman" w:hAnsi="Verdana" w:cs="Times New Roman"/>
          <w:b/>
          <w:bCs/>
          <w:noProof/>
          <w:color w:val="333399"/>
          <w:lang w:val="en-US"/>
        </w:rPr>
        <w:drawing>
          <wp:inline distT="0" distB="0" distL="0" distR="0">
            <wp:extent cx="99060" cy="99060"/>
            <wp:effectExtent l="0" t="0" r="0" b="0"/>
            <wp:docPr id="9" name="Picture 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I|ar1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0"/>
      <w:r w:rsidRPr="00551126">
        <w:rPr>
          <w:rFonts w:ascii="Verdana" w:eastAsia="Times New Roman" w:hAnsi="Verdana" w:cs="Times New Roman"/>
          <w:b/>
          <w:bCs/>
          <w:color w:val="0000AF"/>
          <w:lang w:val="en-US"/>
        </w:rPr>
        <w:t>Art. 14</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71" w:name="do|ax1|caIII|ar14|pa1"/>
      <w:bookmarkEnd w:id="71"/>
      <w:r w:rsidRPr="00551126">
        <w:rPr>
          <w:rFonts w:ascii="Verdana" w:eastAsia="Times New Roman" w:hAnsi="Verdana" w:cs="Times New Roman"/>
          <w:lang w:val="en-US"/>
        </w:rPr>
        <w:t>Ministerul Educaţiei şi Cercetării Ştiinţifice, prin direcţia de specialitate, verifică conformitatea dosarului, potrivit art. 7 şi 13. În cazul în care lipsesc elemente din dosar, Ministerul Educaţiei şi Cercetării Ştiinţifice solicită completarea acestuia. Dacă IOD/IOSUD nu transmite documentele solicitate în termen de 5 zile lucrătoare, dosarul candidatului se returnează.</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72" w:name="do|ax1|caIII|ar15"/>
      <w:r w:rsidRPr="00551126">
        <w:rPr>
          <w:rFonts w:ascii="Verdana" w:eastAsia="Times New Roman" w:hAnsi="Verdana" w:cs="Times New Roman"/>
          <w:b/>
          <w:bCs/>
          <w:noProof/>
          <w:color w:val="333399"/>
          <w:lang w:val="en-US"/>
        </w:rPr>
        <w:drawing>
          <wp:inline distT="0" distB="0" distL="0" distR="0">
            <wp:extent cx="99060" cy="99060"/>
            <wp:effectExtent l="0" t="0" r="0" b="0"/>
            <wp:docPr id="8" name="Picture 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I|ar1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2"/>
      <w:r w:rsidRPr="00551126">
        <w:rPr>
          <w:rFonts w:ascii="Verdana" w:eastAsia="Times New Roman" w:hAnsi="Verdana" w:cs="Times New Roman"/>
          <w:b/>
          <w:bCs/>
          <w:color w:val="0000AF"/>
          <w:lang w:val="en-US"/>
        </w:rPr>
        <w:t>Art. 15</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73" w:name="do|ax1|caIII|ar15|pa1"/>
      <w:bookmarkEnd w:id="73"/>
      <w:r w:rsidRPr="00551126">
        <w:rPr>
          <w:rFonts w:ascii="Verdana" w:eastAsia="Times New Roman" w:hAnsi="Verdana" w:cs="Times New Roman"/>
          <w:lang w:val="en-US"/>
        </w:rPr>
        <w:t>Comisia de specialitate a CNATDCU analizează dosarul de abilitare şi propune Consiliului general al CNATDCU, după caz, acordarea sau neacordarea atestatului de abilitare, pe baza unei rezoluţii motivate.</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74" w:name="do|ax1|caIII|ar16"/>
      <w:r w:rsidRPr="00551126">
        <w:rPr>
          <w:rFonts w:ascii="Verdana" w:eastAsia="Times New Roman" w:hAnsi="Verdana" w:cs="Times New Roman"/>
          <w:b/>
          <w:bCs/>
          <w:noProof/>
          <w:color w:val="333399"/>
          <w:lang w:val="en-US"/>
        </w:rPr>
        <w:drawing>
          <wp:inline distT="0" distB="0" distL="0" distR="0">
            <wp:extent cx="99060" cy="99060"/>
            <wp:effectExtent l="0" t="0" r="0" b="0"/>
            <wp:docPr id="7" name="Picture 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I|ar1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4"/>
      <w:r w:rsidRPr="00551126">
        <w:rPr>
          <w:rFonts w:ascii="Verdana" w:eastAsia="Times New Roman" w:hAnsi="Verdana" w:cs="Times New Roman"/>
          <w:b/>
          <w:bCs/>
          <w:color w:val="0000AF"/>
          <w:lang w:val="en-US"/>
        </w:rPr>
        <w:t>Art. 16</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75" w:name="do|ax1|caIII|ar16|pa1"/>
      <w:bookmarkEnd w:id="75"/>
      <w:r w:rsidRPr="00551126">
        <w:rPr>
          <w:rFonts w:ascii="Verdana" w:eastAsia="Times New Roman" w:hAnsi="Verdana" w:cs="Times New Roman"/>
          <w:lang w:val="en-US"/>
        </w:rPr>
        <w:t>Consiliul general al CNATDCU, pe baza rezoluţiei comisiei de specialitate, analizează şi validează, după caz, propunerea de acordare sau de neacordare a atestatului de abilitare.</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76" w:name="do|ax1|caIII|ar17"/>
      <w:r w:rsidRPr="00551126">
        <w:rPr>
          <w:rFonts w:ascii="Verdana" w:eastAsia="Times New Roman" w:hAnsi="Verdana" w:cs="Times New Roman"/>
          <w:b/>
          <w:bCs/>
          <w:noProof/>
          <w:color w:val="333399"/>
          <w:lang w:val="en-US"/>
        </w:rPr>
        <w:drawing>
          <wp:inline distT="0" distB="0" distL="0" distR="0">
            <wp:extent cx="99060" cy="99060"/>
            <wp:effectExtent l="0" t="0" r="0" b="0"/>
            <wp:docPr id="6" name="Picture 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I|ar17|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6"/>
      <w:r w:rsidRPr="00551126">
        <w:rPr>
          <w:rFonts w:ascii="Verdana" w:eastAsia="Times New Roman" w:hAnsi="Verdana" w:cs="Times New Roman"/>
          <w:b/>
          <w:bCs/>
          <w:color w:val="0000AF"/>
          <w:lang w:val="en-US"/>
        </w:rPr>
        <w:t>Art. 17</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77" w:name="do|ax1|caIII|ar17|al1"/>
      <w:bookmarkEnd w:id="77"/>
      <w:r w:rsidRPr="00551126">
        <w:rPr>
          <w:rFonts w:ascii="Verdana" w:eastAsia="Times New Roman" w:hAnsi="Verdana" w:cs="Times New Roman"/>
          <w:b/>
          <w:bCs/>
          <w:color w:val="008F00"/>
          <w:lang w:val="en-US"/>
        </w:rPr>
        <w:t>(</w:t>
      </w:r>
      <w:proofErr w:type="gramStart"/>
      <w:r w:rsidRPr="00551126">
        <w:rPr>
          <w:rFonts w:ascii="Verdana" w:eastAsia="Times New Roman" w:hAnsi="Verdana" w:cs="Times New Roman"/>
          <w:b/>
          <w:bCs/>
          <w:color w:val="008F00"/>
          <w:lang w:val="en-US"/>
        </w:rPr>
        <w:t>1)</w:t>
      </w:r>
      <w:r w:rsidRPr="00551126">
        <w:rPr>
          <w:rFonts w:ascii="Verdana" w:eastAsia="Times New Roman" w:hAnsi="Verdana" w:cs="Times New Roman"/>
          <w:lang w:val="en-US"/>
        </w:rPr>
        <w:t>Pe</w:t>
      </w:r>
      <w:proofErr w:type="gramEnd"/>
      <w:r w:rsidRPr="00551126">
        <w:rPr>
          <w:rFonts w:ascii="Verdana" w:eastAsia="Times New Roman" w:hAnsi="Verdana" w:cs="Times New Roman"/>
          <w:lang w:val="en-US"/>
        </w:rPr>
        <w:t xml:space="preserve"> baza validării de către CNATDCU a rezoluţiei favorabile de acordare a atestatului de abilitare se emite, pentru fiecare candidat, ordin al ministrului educaţiei şi cercetării ştiinţifice.</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78" w:name="do|ax1|caIII|ar17|al2"/>
      <w:bookmarkEnd w:id="78"/>
      <w:r w:rsidRPr="00551126">
        <w:rPr>
          <w:rFonts w:ascii="Verdana" w:eastAsia="Times New Roman" w:hAnsi="Verdana" w:cs="Times New Roman"/>
          <w:b/>
          <w:bCs/>
          <w:color w:val="008F00"/>
          <w:lang w:val="en-US"/>
        </w:rPr>
        <w:t>(</w:t>
      </w:r>
      <w:proofErr w:type="gramStart"/>
      <w:r w:rsidRPr="00551126">
        <w:rPr>
          <w:rFonts w:ascii="Verdana" w:eastAsia="Times New Roman" w:hAnsi="Verdana" w:cs="Times New Roman"/>
          <w:b/>
          <w:bCs/>
          <w:color w:val="008F00"/>
          <w:lang w:val="en-US"/>
        </w:rPr>
        <w:t>2)</w:t>
      </w:r>
      <w:r w:rsidRPr="00551126">
        <w:rPr>
          <w:rFonts w:ascii="Verdana" w:eastAsia="Times New Roman" w:hAnsi="Verdana" w:cs="Times New Roman"/>
          <w:lang w:val="en-US"/>
        </w:rPr>
        <w:t>Ordinul</w:t>
      </w:r>
      <w:proofErr w:type="gramEnd"/>
      <w:r w:rsidRPr="00551126">
        <w:rPr>
          <w:rFonts w:ascii="Verdana" w:eastAsia="Times New Roman" w:hAnsi="Verdana" w:cs="Times New Roman"/>
          <w:lang w:val="en-US"/>
        </w:rPr>
        <w:t xml:space="preserve"> prevăzut la alin. (1) reprezintă atestatul de abilitare.</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79" w:name="do|ax1|caIII|ar17|al3"/>
      <w:bookmarkEnd w:id="79"/>
      <w:r w:rsidRPr="00551126">
        <w:rPr>
          <w:rFonts w:ascii="Verdana" w:eastAsia="Times New Roman" w:hAnsi="Verdana" w:cs="Times New Roman"/>
          <w:b/>
          <w:bCs/>
          <w:color w:val="008F00"/>
          <w:lang w:val="en-US"/>
        </w:rPr>
        <w:t>(</w:t>
      </w:r>
      <w:proofErr w:type="gramStart"/>
      <w:r w:rsidRPr="00551126">
        <w:rPr>
          <w:rFonts w:ascii="Verdana" w:eastAsia="Times New Roman" w:hAnsi="Verdana" w:cs="Times New Roman"/>
          <w:b/>
          <w:bCs/>
          <w:color w:val="008F00"/>
          <w:lang w:val="en-US"/>
        </w:rPr>
        <w:t>3)</w:t>
      </w:r>
      <w:r w:rsidRPr="00551126">
        <w:rPr>
          <w:rFonts w:ascii="Verdana" w:eastAsia="Times New Roman" w:hAnsi="Verdana" w:cs="Times New Roman"/>
          <w:lang w:val="en-US"/>
        </w:rPr>
        <w:t>Ordinul</w:t>
      </w:r>
      <w:proofErr w:type="gramEnd"/>
      <w:r w:rsidRPr="00551126">
        <w:rPr>
          <w:rFonts w:ascii="Verdana" w:eastAsia="Times New Roman" w:hAnsi="Verdana" w:cs="Times New Roman"/>
          <w:lang w:val="en-US"/>
        </w:rPr>
        <w:t xml:space="preserve"> prevăzut la alin. (1) se transmite către IOSUD/IOD unde a fost susţinută teza de abilitare, cu obligaţia ca această instituţie de învăţământ superior să îl comunice candidatului.</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80" w:name="do|ax1|caIII|ar17|al4"/>
      <w:bookmarkEnd w:id="80"/>
      <w:r w:rsidRPr="00551126">
        <w:rPr>
          <w:rFonts w:ascii="Verdana" w:eastAsia="Times New Roman" w:hAnsi="Verdana" w:cs="Times New Roman"/>
          <w:b/>
          <w:bCs/>
          <w:color w:val="008F00"/>
          <w:lang w:val="en-US"/>
        </w:rPr>
        <w:t>(</w:t>
      </w:r>
      <w:proofErr w:type="gramStart"/>
      <w:r w:rsidRPr="00551126">
        <w:rPr>
          <w:rFonts w:ascii="Verdana" w:eastAsia="Times New Roman" w:hAnsi="Verdana" w:cs="Times New Roman"/>
          <w:b/>
          <w:bCs/>
          <w:color w:val="008F00"/>
          <w:lang w:val="en-US"/>
        </w:rPr>
        <w:t>4)</w:t>
      </w:r>
      <w:r w:rsidRPr="00551126">
        <w:rPr>
          <w:rFonts w:ascii="Verdana" w:eastAsia="Times New Roman" w:hAnsi="Verdana" w:cs="Times New Roman"/>
          <w:lang w:val="en-US"/>
        </w:rPr>
        <w:t>În</w:t>
      </w:r>
      <w:proofErr w:type="gramEnd"/>
      <w:r w:rsidRPr="00551126">
        <w:rPr>
          <w:rFonts w:ascii="Verdana" w:eastAsia="Times New Roman" w:hAnsi="Verdana" w:cs="Times New Roman"/>
          <w:lang w:val="en-US"/>
        </w:rPr>
        <w:t xml:space="preserve"> cazul în care CNATDCU validează rezoluţia de neacordare a atestatului de abilitare, Ministerul Educaţiei şi Cercetării Ştiinţifice transmite această rezoluţie IOSUD/IOD, cu obligaţia ca această instituţie de învăţământ superior să o comunice candidatului, şi returnează dosarul de abilitare.</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81" w:name="do|ax1|caIV"/>
      <w:r w:rsidRPr="00551126">
        <w:rPr>
          <w:rFonts w:ascii="Verdana" w:eastAsia="Times New Roman" w:hAnsi="Verdana" w:cs="Times New Roman"/>
          <w:b/>
          <w:bCs/>
          <w:noProof/>
          <w:color w:val="333399"/>
          <w:lang w:val="en-US"/>
        </w:rPr>
        <w:drawing>
          <wp:inline distT="0" distB="0" distL="0" distR="0">
            <wp:extent cx="99060" cy="99060"/>
            <wp:effectExtent l="0" t="0" r="0" b="0"/>
            <wp:docPr id="5" name="Picture 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V|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81"/>
      <w:r w:rsidRPr="00551126">
        <w:rPr>
          <w:rFonts w:ascii="Verdana" w:eastAsia="Times New Roman" w:hAnsi="Verdana" w:cs="Times New Roman"/>
          <w:b/>
          <w:bCs/>
          <w:color w:val="005F00"/>
          <w:sz w:val="24"/>
          <w:szCs w:val="24"/>
          <w:lang w:val="en-US"/>
        </w:rPr>
        <w:t>CAPITOLUL IV:</w:t>
      </w:r>
      <w:r w:rsidRPr="00551126">
        <w:rPr>
          <w:rFonts w:ascii="Verdana" w:eastAsia="Times New Roman" w:hAnsi="Verdana" w:cs="Times New Roman"/>
          <w:lang w:val="en-US"/>
        </w:rPr>
        <w:t xml:space="preserve"> </w:t>
      </w:r>
      <w:r w:rsidRPr="00551126">
        <w:rPr>
          <w:rFonts w:ascii="Verdana" w:eastAsia="Times New Roman" w:hAnsi="Verdana" w:cs="Times New Roman"/>
          <w:b/>
          <w:bCs/>
          <w:sz w:val="24"/>
          <w:szCs w:val="24"/>
          <w:lang w:val="en-US"/>
        </w:rPr>
        <w:t>Dispoziţii finale</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82" w:name="do|ax1|caIV|ar18"/>
      <w:r w:rsidRPr="00551126">
        <w:rPr>
          <w:rFonts w:ascii="Verdana" w:eastAsia="Times New Roman" w:hAnsi="Verdana" w:cs="Times New Roman"/>
          <w:b/>
          <w:bCs/>
          <w:noProof/>
          <w:color w:val="333399"/>
          <w:lang w:val="en-US"/>
        </w:rPr>
        <w:drawing>
          <wp:inline distT="0" distB="0" distL="0" distR="0">
            <wp:extent cx="99060" cy="99060"/>
            <wp:effectExtent l="0" t="0" r="0" b="0"/>
            <wp:docPr id="4" name="Picture 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V|ar18|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82"/>
      <w:r w:rsidRPr="00551126">
        <w:rPr>
          <w:rFonts w:ascii="Verdana" w:eastAsia="Times New Roman" w:hAnsi="Verdana" w:cs="Times New Roman"/>
          <w:b/>
          <w:bCs/>
          <w:color w:val="0000AF"/>
          <w:lang w:val="en-US"/>
        </w:rPr>
        <w:t>Art. 18</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83" w:name="do|ax1|caIV|ar18|pa1"/>
      <w:bookmarkEnd w:id="83"/>
      <w:r w:rsidRPr="00551126">
        <w:rPr>
          <w:rFonts w:ascii="Verdana" w:eastAsia="Times New Roman" w:hAnsi="Verdana" w:cs="Times New Roman"/>
          <w:lang w:val="en-US"/>
        </w:rPr>
        <w:t>După emiterea ordinului prevăzut la art. 17 alin. (1), Ministerul Educaţiei şi Cercetării Ştiinţifice, prin direcţia de specialitate, arhivează dosarul de abilitare, cu excepţia tezei de abilitare, în format tipărit, care se returnează IOSUD/IOD.</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84" w:name="do|ax1|caIV|ar19"/>
      <w:r w:rsidRPr="00551126">
        <w:rPr>
          <w:rFonts w:ascii="Verdana" w:eastAsia="Times New Roman" w:hAnsi="Verdana" w:cs="Times New Roman"/>
          <w:b/>
          <w:bCs/>
          <w:noProof/>
          <w:color w:val="333399"/>
          <w:lang w:val="en-US"/>
        </w:rPr>
        <w:drawing>
          <wp:inline distT="0" distB="0" distL="0" distR="0">
            <wp:extent cx="99060" cy="99060"/>
            <wp:effectExtent l="0" t="0" r="0" b="0"/>
            <wp:docPr id="3" name="Picture 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V|ar19|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84"/>
      <w:r w:rsidRPr="00551126">
        <w:rPr>
          <w:rFonts w:ascii="Verdana" w:eastAsia="Times New Roman" w:hAnsi="Verdana" w:cs="Times New Roman"/>
          <w:b/>
          <w:bCs/>
          <w:color w:val="0000AF"/>
          <w:lang w:val="en-US"/>
        </w:rPr>
        <w:t>Art. 19</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85" w:name="do|ax1|caIV|ar19|pa1"/>
      <w:bookmarkEnd w:id="85"/>
      <w:r w:rsidRPr="00551126">
        <w:rPr>
          <w:rFonts w:ascii="Verdana" w:eastAsia="Times New Roman" w:hAnsi="Verdana" w:cs="Times New Roman"/>
          <w:lang w:val="en-US"/>
        </w:rPr>
        <w:t>IOSUD/IOD poate percepe o taxă de abilitare, în scopul acoperirii cheltuielilor cu privire la organizarea şi susţinerea tezelor de abilitare. Cuantumul acestei taxe este stabilit de Senatul universităţii, la propunerea Consiliului de administraţie, respectiv de către Prezidiului Academiei Române.</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86" w:name="do|ax1|caIV|ar20"/>
      <w:r w:rsidRPr="00551126">
        <w:rPr>
          <w:rFonts w:ascii="Verdana" w:eastAsia="Times New Roman" w:hAnsi="Verdana" w:cs="Times New Roman"/>
          <w:b/>
          <w:bCs/>
          <w:noProof/>
          <w:color w:val="333399"/>
          <w:lang w:val="en-US"/>
        </w:rPr>
        <w:drawing>
          <wp:inline distT="0" distB="0" distL="0" distR="0">
            <wp:extent cx="99060" cy="99060"/>
            <wp:effectExtent l="0" t="0" r="0" b="0"/>
            <wp:docPr id="2" name="Picture 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V|ar20|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86"/>
      <w:r w:rsidRPr="00551126">
        <w:rPr>
          <w:rFonts w:ascii="Verdana" w:eastAsia="Times New Roman" w:hAnsi="Verdana" w:cs="Times New Roman"/>
          <w:b/>
          <w:bCs/>
          <w:color w:val="0000AF"/>
          <w:lang w:val="en-US"/>
        </w:rPr>
        <w:t>Art. 20</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87" w:name="do|ax1|caIV|ar20|al1"/>
      <w:bookmarkEnd w:id="87"/>
      <w:r w:rsidRPr="00551126">
        <w:rPr>
          <w:rFonts w:ascii="Verdana" w:eastAsia="Times New Roman" w:hAnsi="Verdana" w:cs="Times New Roman"/>
          <w:b/>
          <w:bCs/>
          <w:color w:val="008F00"/>
          <w:lang w:val="en-US"/>
        </w:rPr>
        <w:t>(</w:t>
      </w:r>
      <w:proofErr w:type="gramStart"/>
      <w:r w:rsidRPr="00551126">
        <w:rPr>
          <w:rFonts w:ascii="Verdana" w:eastAsia="Times New Roman" w:hAnsi="Verdana" w:cs="Times New Roman"/>
          <w:b/>
          <w:bCs/>
          <w:color w:val="008F00"/>
          <w:lang w:val="en-US"/>
        </w:rPr>
        <w:t>1)</w:t>
      </w:r>
      <w:r w:rsidRPr="00551126">
        <w:rPr>
          <w:rFonts w:ascii="Verdana" w:eastAsia="Times New Roman" w:hAnsi="Verdana" w:cs="Times New Roman"/>
          <w:lang w:val="en-US"/>
        </w:rPr>
        <w:t>IOSUD</w:t>
      </w:r>
      <w:proofErr w:type="gramEnd"/>
      <w:r w:rsidRPr="00551126">
        <w:rPr>
          <w:rFonts w:ascii="Verdana" w:eastAsia="Times New Roman" w:hAnsi="Verdana" w:cs="Times New Roman"/>
          <w:lang w:val="en-US"/>
        </w:rPr>
        <w:t>/IOD elaborează regulamente proprii privind abilitarea, în condiţiile legii.</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88" w:name="do|ax1|caIV|ar20|al2"/>
      <w:bookmarkEnd w:id="88"/>
      <w:r w:rsidRPr="00551126">
        <w:rPr>
          <w:rFonts w:ascii="Verdana" w:eastAsia="Times New Roman" w:hAnsi="Verdana" w:cs="Times New Roman"/>
          <w:b/>
          <w:bCs/>
          <w:color w:val="008F00"/>
          <w:lang w:val="en-US"/>
        </w:rPr>
        <w:t>(</w:t>
      </w:r>
      <w:proofErr w:type="gramStart"/>
      <w:r w:rsidRPr="00551126">
        <w:rPr>
          <w:rFonts w:ascii="Verdana" w:eastAsia="Times New Roman" w:hAnsi="Verdana" w:cs="Times New Roman"/>
          <w:b/>
          <w:bCs/>
          <w:color w:val="008F00"/>
          <w:lang w:val="en-US"/>
        </w:rPr>
        <w:t>2)</w:t>
      </w:r>
      <w:r w:rsidRPr="00551126">
        <w:rPr>
          <w:rFonts w:ascii="Verdana" w:eastAsia="Times New Roman" w:hAnsi="Verdana" w:cs="Times New Roman"/>
          <w:lang w:val="en-US"/>
        </w:rPr>
        <w:t>Regulamentul</w:t>
      </w:r>
      <w:proofErr w:type="gramEnd"/>
      <w:r w:rsidRPr="00551126">
        <w:rPr>
          <w:rFonts w:ascii="Verdana" w:eastAsia="Times New Roman" w:hAnsi="Verdana" w:cs="Times New Roman"/>
          <w:lang w:val="en-US"/>
        </w:rPr>
        <w:t xml:space="preserve"> poate conţine cerinţe şi exigenţe specifice IOSUD/IOD cu privire la abilitare şi la acceptarea conducătorilor de doctorat în şcolile doctorale proprii.</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89" w:name="do|ax2"/>
      <w:r w:rsidRPr="00551126">
        <w:rPr>
          <w:rFonts w:ascii="Verdana" w:eastAsia="Times New Roman" w:hAnsi="Verdana" w:cs="Times New Roman"/>
          <w:b/>
          <w:bCs/>
          <w:noProof/>
          <w:color w:val="333399"/>
          <w:lang w:val="en-US"/>
        </w:rPr>
        <w:drawing>
          <wp:inline distT="0" distB="0" distL="0" distR="0">
            <wp:extent cx="99060" cy="99060"/>
            <wp:effectExtent l="0" t="0" r="0" b="0"/>
            <wp:docPr id="1" name="Picture 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89"/>
      <w:r w:rsidRPr="00551126">
        <w:rPr>
          <w:rFonts w:ascii="Verdana" w:eastAsia="Times New Roman" w:hAnsi="Verdana" w:cs="Times New Roman"/>
          <w:b/>
          <w:bCs/>
          <w:sz w:val="26"/>
          <w:szCs w:val="26"/>
          <w:lang w:val="en-US"/>
        </w:rPr>
        <w:t>ANEXA nr. 2:</w:t>
      </w:r>
      <w:r w:rsidRPr="00551126">
        <w:rPr>
          <w:rFonts w:ascii="Verdana" w:eastAsia="Times New Roman" w:hAnsi="Verdana" w:cs="Times New Roman"/>
          <w:lang w:val="en-US"/>
        </w:rPr>
        <w:t xml:space="preserve"> </w:t>
      </w:r>
      <w:r w:rsidRPr="00551126">
        <w:rPr>
          <w:rFonts w:ascii="Verdana" w:eastAsia="Times New Roman" w:hAnsi="Verdana" w:cs="Times New Roman"/>
          <w:b/>
          <w:bCs/>
          <w:sz w:val="26"/>
          <w:szCs w:val="26"/>
          <w:lang w:val="en-US"/>
        </w:rPr>
        <w:t>CERERE-TIP pentru susţinerea tezei de abilitare</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90" w:name="do|ax2|pa1"/>
      <w:bookmarkEnd w:id="90"/>
      <w:r w:rsidRPr="00551126">
        <w:rPr>
          <w:rFonts w:ascii="Verdana" w:eastAsia="Times New Roman" w:hAnsi="Verdana" w:cs="Times New Roman"/>
          <w:lang w:val="en-US"/>
        </w:rPr>
        <w:t>Instituţia de învăţământ superior/Academia Română</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91" w:name="do|ax2|pa2"/>
      <w:bookmarkEnd w:id="91"/>
      <w:r w:rsidRPr="00551126">
        <w:rPr>
          <w:rFonts w:ascii="Verdana" w:eastAsia="Times New Roman" w:hAnsi="Verdana" w:cs="Times New Roman"/>
          <w:lang w:val="en-US"/>
        </w:rPr>
        <w:t>Avizat</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92" w:name="do|ax2|pa3"/>
      <w:bookmarkEnd w:id="92"/>
      <w:r w:rsidRPr="00551126">
        <w:rPr>
          <w:rFonts w:ascii="Verdana" w:eastAsia="Times New Roman" w:hAnsi="Verdana" w:cs="Times New Roman"/>
          <w:lang w:val="en-US"/>
        </w:rPr>
        <w:lastRenderedPageBreak/>
        <w:t>Rector/Preşedinte,</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93" w:name="do|ax2|pa4"/>
      <w:bookmarkEnd w:id="93"/>
      <w:r w:rsidRPr="00551126">
        <w:rPr>
          <w:rFonts w:ascii="Verdana" w:eastAsia="Times New Roman" w:hAnsi="Verdana" w:cs="Times New Roman"/>
          <w:lang w:val="en-US"/>
        </w:rPr>
        <w:t>................</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94" w:name="do|ax2|pa5"/>
      <w:bookmarkEnd w:id="94"/>
      <w:r w:rsidRPr="00551126">
        <w:rPr>
          <w:rFonts w:ascii="Verdana" w:eastAsia="Times New Roman" w:hAnsi="Verdana" w:cs="Times New Roman"/>
          <w:lang w:val="en-US"/>
        </w:rPr>
        <w:t>ÎNDEPLINIRE STANDARDE MINIMALE</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95" w:name="do|ax2|pa6"/>
      <w:bookmarkEnd w:id="95"/>
      <w:r w:rsidRPr="00551126">
        <w:rPr>
          <w:rFonts w:ascii="Verdana" w:eastAsia="Times New Roman" w:hAnsi="Verdana" w:cs="Times New Roman"/>
          <w:lang w:val="en-US"/>
        </w:rPr>
        <w:t>|_| DA |_| NU</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96" w:name="do|ax2|pa7"/>
      <w:bookmarkEnd w:id="96"/>
      <w:r w:rsidRPr="00551126">
        <w:rPr>
          <w:rFonts w:ascii="Verdana" w:eastAsia="Times New Roman" w:hAnsi="Verdana" w:cs="Times New Roman"/>
          <w:lang w:val="en-US"/>
        </w:rPr>
        <w:t>CERERE-TIP pentru susţinerea tezei de abilitare</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97" w:name="do|ax2|pa8"/>
      <w:bookmarkEnd w:id="97"/>
      <w:r w:rsidRPr="00551126">
        <w:rPr>
          <w:rFonts w:ascii="Verdana" w:eastAsia="Times New Roman" w:hAnsi="Verdana" w:cs="Times New Roman"/>
          <w:lang w:val="en-US"/>
        </w:rPr>
        <w:t>Domnule Rector/Preşedinte al Academiei Române,</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98" w:name="do|ax2|pa9"/>
      <w:bookmarkEnd w:id="98"/>
      <w:r w:rsidRPr="00551126">
        <w:rPr>
          <w:rFonts w:ascii="Verdana" w:eastAsia="Times New Roman" w:hAnsi="Verdana" w:cs="Times New Roman"/>
          <w:lang w:val="en-US"/>
        </w:rPr>
        <w:t>.........................</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99" w:name="do|ax2|pa10"/>
      <w:bookmarkEnd w:id="99"/>
      <w:r w:rsidRPr="00551126">
        <w:rPr>
          <w:rFonts w:ascii="Verdana" w:eastAsia="Times New Roman" w:hAnsi="Verdana" w:cs="Times New Roman"/>
          <w:lang w:val="en-US"/>
        </w:rPr>
        <w:t>Subsemnatul/Subsemnata, ..................... (prenumele şi numele) ................., titular la ......................, având funcţia de ........................, solicit prin prezenta susţinerea tezei de abilitare în domeniul de studii universitare de doctorat ............................</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100" w:name="do|ax2|pa11"/>
      <w:bookmarkEnd w:id="100"/>
      <w:r w:rsidRPr="00551126">
        <w:rPr>
          <w:rFonts w:ascii="Verdana" w:eastAsia="Times New Roman" w:hAnsi="Verdana" w:cs="Times New Roman"/>
          <w:lang w:val="en-US"/>
        </w:rPr>
        <w:t xml:space="preserve">Solicit ca procedura de abilitare în domeniul ............................ să se desfăşoare în cadrul ...................... [instituţia organizatoare de studii universitare de doctorat (IOSUD)/instituţia organizatoare de doctorat (IOD)) </w:t>
      </w:r>
      <w:proofErr w:type="gramStart"/>
      <w:r w:rsidRPr="00551126">
        <w:rPr>
          <w:rFonts w:ascii="Verdana" w:eastAsia="Times New Roman" w:hAnsi="Verdana" w:cs="Times New Roman"/>
          <w:lang w:val="en-US"/>
        </w:rPr>
        <w:t>................................... .</w:t>
      </w:r>
      <w:proofErr w:type="gramEnd"/>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101" w:name="do|ax2|pa12"/>
      <w:bookmarkEnd w:id="101"/>
      <w:r w:rsidRPr="00551126">
        <w:rPr>
          <w:rFonts w:ascii="Verdana" w:eastAsia="Times New Roman" w:hAnsi="Verdana" w:cs="Times New Roman"/>
          <w:lang w:val="en-US"/>
        </w:rPr>
        <w:t>Declar pe propria răspundere că informaţiile prezentate în această cerere şi în dosarul de abilitare corespund realităţii.</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102" w:name="do|ax2|pa13"/>
      <w:bookmarkEnd w:id="102"/>
      <w:r w:rsidRPr="00551126">
        <w:rPr>
          <w:rFonts w:ascii="Verdana" w:eastAsia="Times New Roman" w:hAnsi="Verdana" w:cs="Times New Roman"/>
          <w:lang w:val="en-US"/>
        </w:rPr>
        <w:t>[Data]</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103" w:name="do|ax2|pa14"/>
      <w:bookmarkEnd w:id="103"/>
      <w:r w:rsidRPr="00551126">
        <w:rPr>
          <w:rFonts w:ascii="Verdana" w:eastAsia="Times New Roman" w:hAnsi="Verdana" w:cs="Times New Roman"/>
          <w:lang w:val="en-US"/>
        </w:rPr>
        <w:t>[Semnătura]</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bookmarkStart w:id="104" w:name="do|pa8"/>
      <w:bookmarkEnd w:id="104"/>
      <w:r w:rsidRPr="00551126">
        <w:rPr>
          <w:rFonts w:ascii="Verdana" w:eastAsia="Times New Roman" w:hAnsi="Verdana" w:cs="Times New Roman"/>
          <w:lang w:val="en-US"/>
        </w:rPr>
        <w:t>Publicat în Monitorul Oficial cu numărul 107 din data de 10 februarie 2015</w:t>
      </w:r>
    </w:p>
    <w:p w:rsidR="00551126" w:rsidRPr="00551126" w:rsidRDefault="00551126" w:rsidP="00551126">
      <w:pPr>
        <w:shd w:val="clear" w:color="auto" w:fill="FFFFFF"/>
        <w:spacing w:after="0" w:line="240" w:lineRule="auto"/>
        <w:jc w:val="both"/>
        <w:rPr>
          <w:rFonts w:ascii="Verdana" w:eastAsia="Times New Roman" w:hAnsi="Verdana" w:cs="Times New Roman"/>
          <w:lang w:val="en-US"/>
        </w:rPr>
      </w:pPr>
      <w:r w:rsidRPr="00551126">
        <w:rPr>
          <w:rFonts w:ascii="Verdana" w:eastAsia="Times New Roman" w:hAnsi="Verdana" w:cs="Times New Roman"/>
          <w:lang w:val="en-US"/>
        </w:rPr>
        <w:br/>
      </w:r>
      <w:r w:rsidRPr="00551126">
        <w:rPr>
          <w:rFonts w:ascii="Verdana" w:eastAsia="Times New Roman" w:hAnsi="Verdana" w:cs="Times New Roman"/>
          <w:sz w:val="15"/>
          <w:szCs w:val="15"/>
          <w:lang w:val="en-US"/>
        </w:rPr>
        <w:t>Forma sintetică la data 31-mar-2020. Acest act a fost creat utilizand tehnologia SintAct®-Acte Sintetice. SintAct® şi tehnologia Acte Sintetice sunt mărci inregistrate ale Wolters Kluwer.</w:t>
      </w:r>
    </w:p>
    <w:p w:rsidR="005B7B74" w:rsidRDefault="00551126" w:rsidP="00551126">
      <w:pPr>
        <w:spacing w:after="0" w:line="240" w:lineRule="auto"/>
      </w:pPr>
    </w:p>
    <w:sectPr w:rsidR="005B7B74" w:rsidSect="00551126">
      <w:pgSz w:w="12240" w:h="15840"/>
      <w:pgMar w:top="284" w:right="851" w:bottom="28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126"/>
    <w:rsid w:val="00132E7B"/>
    <w:rsid w:val="001806A1"/>
    <w:rsid w:val="003E12C2"/>
    <w:rsid w:val="00412A67"/>
    <w:rsid w:val="004406B3"/>
    <w:rsid w:val="0044330A"/>
    <w:rsid w:val="00551126"/>
    <w:rsid w:val="0078169C"/>
    <w:rsid w:val="007B3574"/>
    <w:rsid w:val="007F4A49"/>
    <w:rsid w:val="00846F4C"/>
    <w:rsid w:val="009068BB"/>
    <w:rsid w:val="00971EA9"/>
    <w:rsid w:val="00A85688"/>
    <w:rsid w:val="00B94EB5"/>
    <w:rsid w:val="00C61165"/>
    <w:rsid w:val="00E312D4"/>
    <w:rsid w:val="00F52163"/>
    <w:rsid w:val="00F86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184E8B-C72C-41DD-BF3B-D667A108E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51126"/>
    <w:rPr>
      <w:b/>
      <w:bCs/>
      <w:color w:val="333399"/>
      <w:u w:val="single"/>
    </w:rPr>
  </w:style>
  <w:style w:type="character" w:customStyle="1" w:styleId="do1">
    <w:name w:val="do1"/>
    <w:basedOn w:val="DefaultParagraphFont"/>
    <w:rsid w:val="00551126"/>
    <w:rPr>
      <w:b/>
      <w:bCs/>
      <w:sz w:val="26"/>
      <w:szCs w:val="26"/>
    </w:rPr>
  </w:style>
  <w:style w:type="character" w:customStyle="1" w:styleId="tpa1">
    <w:name w:val="tpa1"/>
    <w:basedOn w:val="DefaultParagraphFont"/>
    <w:rsid w:val="00551126"/>
  </w:style>
  <w:style w:type="character" w:customStyle="1" w:styleId="ar1">
    <w:name w:val="ar1"/>
    <w:basedOn w:val="DefaultParagraphFont"/>
    <w:rsid w:val="00551126"/>
    <w:rPr>
      <w:b/>
      <w:bCs/>
      <w:color w:val="0000AF"/>
      <w:sz w:val="22"/>
      <w:szCs w:val="22"/>
    </w:rPr>
  </w:style>
  <w:style w:type="character" w:customStyle="1" w:styleId="ax1">
    <w:name w:val="ax1"/>
    <w:basedOn w:val="DefaultParagraphFont"/>
    <w:rsid w:val="00551126"/>
    <w:rPr>
      <w:b/>
      <w:bCs/>
      <w:sz w:val="26"/>
      <w:szCs w:val="26"/>
    </w:rPr>
  </w:style>
  <w:style w:type="character" w:customStyle="1" w:styleId="tax1">
    <w:name w:val="tax1"/>
    <w:basedOn w:val="DefaultParagraphFont"/>
    <w:rsid w:val="00551126"/>
    <w:rPr>
      <w:b/>
      <w:bCs/>
      <w:sz w:val="26"/>
      <w:szCs w:val="26"/>
    </w:rPr>
  </w:style>
  <w:style w:type="character" w:customStyle="1" w:styleId="ca1">
    <w:name w:val="ca1"/>
    <w:basedOn w:val="DefaultParagraphFont"/>
    <w:rsid w:val="00551126"/>
    <w:rPr>
      <w:b/>
      <w:bCs/>
      <w:color w:val="005F00"/>
      <w:sz w:val="24"/>
      <w:szCs w:val="24"/>
    </w:rPr>
  </w:style>
  <w:style w:type="character" w:customStyle="1" w:styleId="tca1">
    <w:name w:val="tca1"/>
    <w:basedOn w:val="DefaultParagraphFont"/>
    <w:rsid w:val="00551126"/>
    <w:rPr>
      <w:b/>
      <w:bCs/>
      <w:sz w:val="24"/>
      <w:szCs w:val="24"/>
    </w:rPr>
  </w:style>
  <w:style w:type="character" w:customStyle="1" w:styleId="al1">
    <w:name w:val="al1"/>
    <w:basedOn w:val="DefaultParagraphFont"/>
    <w:rsid w:val="00551126"/>
    <w:rPr>
      <w:b/>
      <w:bCs/>
      <w:color w:val="008F00"/>
    </w:rPr>
  </w:style>
  <w:style w:type="character" w:customStyle="1" w:styleId="tal1">
    <w:name w:val="tal1"/>
    <w:basedOn w:val="DefaultParagraphFont"/>
    <w:rsid w:val="00551126"/>
  </w:style>
  <w:style w:type="character" w:customStyle="1" w:styleId="li1">
    <w:name w:val="li1"/>
    <w:basedOn w:val="DefaultParagraphFont"/>
    <w:rsid w:val="00551126"/>
    <w:rPr>
      <w:b/>
      <w:bCs/>
      <w:color w:val="8F0000"/>
    </w:rPr>
  </w:style>
  <w:style w:type="character" w:customStyle="1" w:styleId="tli1">
    <w:name w:val="tli1"/>
    <w:basedOn w:val="DefaultParagraphFont"/>
    <w:rsid w:val="00551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054235">
      <w:bodyDiv w:val="1"/>
      <w:marLeft w:val="0"/>
      <w:marRight w:val="0"/>
      <w:marTop w:val="0"/>
      <w:marBottom w:val="0"/>
      <w:divBdr>
        <w:top w:val="none" w:sz="0" w:space="0" w:color="auto"/>
        <w:left w:val="none" w:sz="0" w:space="0" w:color="auto"/>
        <w:bottom w:val="none" w:sz="0" w:space="0" w:color="auto"/>
        <w:right w:val="none" w:sz="0" w:space="0" w:color="auto"/>
      </w:divBdr>
      <w:divsChild>
        <w:div w:id="1072847579">
          <w:marLeft w:val="0"/>
          <w:marRight w:val="0"/>
          <w:marTop w:val="0"/>
          <w:marBottom w:val="0"/>
          <w:divBdr>
            <w:top w:val="none" w:sz="0" w:space="0" w:color="auto"/>
            <w:left w:val="none" w:sz="0" w:space="0" w:color="auto"/>
            <w:bottom w:val="none" w:sz="0" w:space="0" w:color="auto"/>
            <w:right w:val="none" w:sz="0" w:space="0" w:color="auto"/>
          </w:divBdr>
          <w:divsChild>
            <w:div w:id="1778256766">
              <w:marLeft w:val="0"/>
              <w:marRight w:val="0"/>
              <w:marTop w:val="0"/>
              <w:marBottom w:val="0"/>
              <w:divBdr>
                <w:top w:val="dashed" w:sz="2" w:space="0" w:color="FFFFFF"/>
                <w:left w:val="dashed" w:sz="2" w:space="0" w:color="FFFFFF"/>
                <w:bottom w:val="dashed" w:sz="2" w:space="0" w:color="FFFFFF"/>
                <w:right w:val="dashed" w:sz="2" w:space="0" w:color="FFFFFF"/>
              </w:divBdr>
            </w:div>
            <w:div w:id="2088922128">
              <w:marLeft w:val="0"/>
              <w:marRight w:val="0"/>
              <w:marTop w:val="0"/>
              <w:marBottom w:val="0"/>
              <w:divBdr>
                <w:top w:val="dashed" w:sz="2" w:space="0" w:color="FFFFFF"/>
                <w:left w:val="dashed" w:sz="2" w:space="0" w:color="FFFFFF"/>
                <w:bottom w:val="dashed" w:sz="2" w:space="0" w:color="FFFFFF"/>
                <w:right w:val="dashed" w:sz="2" w:space="0" w:color="FFFFFF"/>
              </w:divBdr>
              <w:divsChild>
                <w:div w:id="2039507437">
                  <w:marLeft w:val="0"/>
                  <w:marRight w:val="0"/>
                  <w:marTop w:val="0"/>
                  <w:marBottom w:val="0"/>
                  <w:divBdr>
                    <w:top w:val="dashed" w:sz="2" w:space="0" w:color="FFFFFF"/>
                    <w:left w:val="dashed" w:sz="2" w:space="0" w:color="FFFFFF"/>
                    <w:bottom w:val="dashed" w:sz="2" w:space="0" w:color="FFFFFF"/>
                    <w:right w:val="dashed" w:sz="2" w:space="0" w:color="FFFFFF"/>
                  </w:divBdr>
                </w:div>
                <w:div w:id="1278102230">
                  <w:marLeft w:val="0"/>
                  <w:marRight w:val="0"/>
                  <w:marTop w:val="0"/>
                  <w:marBottom w:val="0"/>
                  <w:divBdr>
                    <w:top w:val="dashed" w:sz="2" w:space="0" w:color="FFFFFF"/>
                    <w:left w:val="dashed" w:sz="2" w:space="0" w:color="FFFFFF"/>
                    <w:bottom w:val="dashed" w:sz="2" w:space="0" w:color="FFFFFF"/>
                    <w:right w:val="dashed" w:sz="2" w:space="0" w:color="FFFFFF"/>
                  </w:divBdr>
                </w:div>
                <w:div w:id="150756074">
                  <w:marLeft w:val="0"/>
                  <w:marRight w:val="0"/>
                  <w:marTop w:val="0"/>
                  <w:marBottom w:val="0"/>
                  <w:divBdr>
                    <w:top w:val="dashed" w:sz="2" w:space="0" w:color="FFFFFF"/>
                    <w:left w:val="dashed" w:sz="2" w:space="0" w:color="FFFFFF"/>
                    <w:bottom w:val="dashed" w:sz="2" w:space="0" w:color="FFFFFF"/>
                    <w:right w:val="dashed" w:sz="2" w:space="0" w:color="FFFFFF"/>
                  </w:divBdr>
                </w:div>
                <w:div w:id="1580479835">
                  <w:marLeft w:val="0"/>
                  <w:marRight w:val="0"/>
                  <w:marTop w:val="0"/>
                  <w:marBottom w:val="0"/>
                  <w:divBdr>
                    <w:top w:val="dashed" w:sz="2" w:space="0" w:color="FFFFFF"/>
                    <w:left w:val="dashed" w:sz="2" w:space="0" w:color="FFFFFF"/>
                    <w:bottom w:val="dashed" w:sz="2" w:space="0" w:color="FFFFFF"/>
                    <w:right w:val="dashed" w:sz="2" w:space="0" w:color="FFFFFF"/>
                  </w:divBdr>
                </w:div>
                <w:div w:id="234560036">
                  <w:marLeft w:val="0"/>
                  <w:marRight w:val="0"/>
                  <w:marTop w:val="0"/>
                  <w:marBottom w:val="0"/>
                  <w:divBdr>
                    <w:top w:val="dashed" w:sz="2" w:space="0" w:color="FFFFFF"/>
                    <w:left w:val="dashed" w:sz="2" w:space="0" w:color="FFFFFF"/>
                    <w:bottom w:val="dashed" w:sz="2" w:space="0" w:color="FFFFFF"/>
                    <w:right w:val="dashed" w:sz="2" w:space="0" w:color="FFFFFF"/>
                  </w:divBdr>
                </w:div>
                <w:div w:id="2016570951">
                  <w:marLeft w:val="0"/>
                  <w:marRight w:val="0"/>
                  <w:marTop w:val="0"/>
                  <w:marBottom w:val="0"/>
                  <w:divBdr>
                    <w:top w:val="dashed" w:sz="2" w:space="0" w:color="FFFFFF"/>
                    <w:left w:val="dashed" w:sz="2" w:space="0" w:color="FFFFFF"/>
                    <w:bottom w:val="dashed" w:sz="2" w:space="0" w:color="FFFFFF"/>
                    <w:right w:val="dashed" w:sz="2" w:space="0" w:color="FFFFFF"/>
                  </w:divBdr>
                </w:div>
                <w:div w:id="1126705171">
                  <w:marLeft w:val="0"/>
                  <w:marRight w:val="0"/>
                  <w:marTop w:val="0"/>
                  <w:marBottom w:val="0"/>
                  <w:divBdr>
                    <w:top w:val="dashed" w:sz="2" w:space="0" w:color="FFFFFF"/>
                    <w:left w:val="dashed" w:sz="2" w:space="0" w:color="FFFFFF"/>
                    <w:bottom w:val="dashed" w:sz="2" w:space="0" w:color="FFFFFF"/>
                    <w:right w:val="dashed" w:sz="2" w:space="0" w:color="FFFFFF"/>
                  </w:divBdr>
                  <w:divsChild>
                    <w:div w:id="11406854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5790248">
                  <w:marLeft w:val="0"/>
                  <w:marRight w:val="0"/>
                  <w:marTop w:val="0"/>
                  <w:marBottom w:val="0"/>
                  <w:divBdr>
                    <w:top w:val="dashed" w:sz="2" w:space="0" w:color="FFFFFF"/>
                    <w:left w:val="dashed" w:sz="2" w:space="0" w:color="FFFFFF"/>
                    <w:bottom w:val="dashed" w:sz="2" w:space="0" w:color="FFFFFF"/>
                    <w:right w:val="dashed" w:sz="2" w:space="0" w:color="FFFFFF"/>
                  </w:divBdr>
                </w:div>
                <w:div w:id="1645040344">
                  <w:marLeft w:val="0"/>
                  <w:marRight w:val="0"/>
                  <w:marTop w:val="0"/>
                  <w:marBottom w:val="0"/>
                  <w:divBdr>
                    <w:top w:val="dashed" w:sz="2" w:space="0" w:color="FFFFFF"/>
                    <w:left w:val="dashed" w:sz="2" w:space="0" w:color="FFFFFF"/>
                    <w:bottom w:val="dashed" w:sz="2" w:space="0" w:color="FFFFFF"/>
                    <w:right w:val="dashed" w:sz="2" w:space="0" w:color="FFFFFF"/>
                  </w:divBdr>
                  <w:divsChild>
                    <w:div w:id="17191583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9284747">
                  <w:marLeft w:val="0"/>
                  <w:marRight w:val="0"/>
                  <w:marTop w:val="0"/>
                  <w:marBottom w:val="0"/>
                  <w:divBdr>
                    <w:top w:val="dashed" w:sz="2" w:space="0" w:color="FFFFFF"/>
                    <w:left w:val="dashed" w:sz="2" w:space="0" w:color="FFFFFF"/>
                    <w:bottom w:val="dashed" w:sz="2" w:space="0" w:color="FFFFFF"/>
                    <w:right w:val="dashed" w:sz="2" w:space="0" w:color="FFFFFF"/>
                  </w:divBdr>
                </w:div>
                <w:div w:id="1614359119">
                  <w:marLeft w:val="0"/>
                  <w:marRight w:val="0"/>
                  <w:marTop w:val="0"/>
                  <w:marBottom w:val="0"/>
                  <w:divBdr>
                    <w:top w:val="dashed" w:sz="2" w:space="0" w:color="FFFFFF"/>
                    <w:left w:val="dashed" w:sz="2" w:space="0" w:color="FFFFFF"/>
                    <w:bottom w:val="dashed" w:sz="2" w:space="0" w:color="FFFFFF"/>
                    <w:right w:val="dashed" w:sz="2" w:space="0" w:color="FFFFFF"/>
                  </w:divBdr>
                  <w:divsChild>
                    <w:div w:id="1047327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0976655">
                  <w:marLeft w:val="0"/>
                  <w:marRight w:val="0"/>
                  <w:marTop w:val="0"/>
                  <w:marBottom w:val="0"/>
                  <w:divBdr>
                    <w:top w:val="dashed" w:sz="2" w:space="0" w:color="FFFFFF"/>
                    <w:left w:val="dashed" w:sz="2" w:space="0" w:color="FFFFFF"/>
                    <w:bottom w:val="dashed" w:sz="2" w:space="0" w:color="FFFFFF"/>
                    <w:right w:val="dashed" w:sz="2" w:space="0" w:color="FFFFFF"/>
                  </w:divBdr>
                </w:div>
                <w:div w:id="760565338">
                  <w:marLeft w:val="0"/>
                  <w:marRight w:val="0"/>
                  <w:marTop w:val="0"/>
                  <w:marBottom w:val="0"/>
                  <w:divBdr>
                    <w:top w:val="dashed" w:sz="2" w:space="0" w:color="FFFFFF"/>
                    <w:left w:val="dashed" w:sz="2" w:space="0" w:color="FFFFFF"/>
                    <w:bottom w:val="dashed" w:sz="2" w:space="0" w:color="FFFFFF"/>
                    <w:right w:val="dashed" w:sz="2" w:space="0" w:color="FFFFFF"/>
                  </w:divBdr>
                  <w:divsChild>
                    <w:div w:id="8052710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47237581">
                  <w:marLeft w:val="0"/>
                  <w:marRight w:val="0"/>
                  <w:marTop w:val="0"/>
                  <w:marBottom w:val="0"/>
                  <w:divBdr>
                    <w:top w:val="dashed" w:sz="2" w:space="0" w:color="FFFFFF"/>
                    <w:left w:val="dashed" w:sz="2" w:space="0" w:color="FFFFFF"/>
                    <w:bottom w:val="dashed" w:sz="2" w:space="0" w:color="FFFFFF"/>
                    <w:right w:val="dashed" w:sz="2" w:space="0" w:color="FFFFFF"/>
                  </w:divBdr>
                </w:div>
                <w:div w:id="1809013131">
                  <w:marLeft w:val="0"/>
                  <w:marRight w:val="0"/>
                  <w:marTop w:val="0"/>
                  <w:marBottom w:val="0"/>
                  <w:divBdr>
                    <w:top w:val="dashed" w:sz="2" w:space="0" w:color="FFFFFF"/>
                    <w:left w:val="dashed" w:sz="2" w:space="0" w:color="FFFFFF"/>
                    <w:bottom w:val="dashed" w:sz="2" w:space="0" w:color="FFFFFF"/>
                    <w:right w:val="dashed" w:sz="2" w:space="0" w:color="FFFFFF"/>
                  </w:divBdr>
                  <w:divsChild>
                    <w:div w:id="13810500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3207843">
                  <w:marLeft w:val="0"/>
                  <w:marRight w:val="0"/>
                  <w:marTop w:val="0"/>
                  <w:marBottom w:val="0"/>
                  <w:divBdr>
                    <w:top w:val="dashed" w:sz="2" w:space="0" w:color="FFFFFF"/>
                    <w:left w:val="dashed" w:sz="2" w:space="0" w:color="FFFFFF"/>
                    <w:bottom w:val="dashed" w:sz="2" w:space="0" w:color="FFFFFF"/>
                    <w:right w:val="dashed" w:sz="2" w:space="0" w:color="FFFFFF"/>
                  </w:divBdr>
                </w:div>
                <w:div w:id="643313458">
                  <w:marLeft w:val="0"/>
                  <w:marRight w:val="0"/>
                  <w:marTop w:val="0"/>
                  <w:marBottom w:val="0"/>
                  <w:divBdr>
                    <w:top w:val="dashed" w:sz="2" w:space="0" w:color="FFFFFF"/>
                    <w:left w:val="dashed" w:sz="2" w:space="0" w:color="FFFFFF"/>
                    <w:bottom w:val="dashed" w:sz="2" w:space="0" w:color="FFFFFF"/>
                    <w:right w:val="dashed" w:sz="2" w:space="0" w:color="FFFFFF"/>
                  </w:divBdr>
                </w:div>
                <w:div w:id="665396884">
                  <w:marLeft w:val="0"/>
                  <w:marRight w:val="0"/>
                  <w:marTop w:val="0"/>
                  <w:marBottom w:val="0"/>
                  <w:divBdr>
                    <w:top w:val="dashed" w:sz="2" w:space="0" w:color="FFFFFF"/>
                    <w:left w:val="dashed" w:sz="2" w:space="0" w:color="FFFFFF"/>
                    <w:bottom w:val="dashed" w:sz="2" w:space="0" w:color="FFFFFF"/>
                    <w:right w:val="dashed" w:sz="2" w:space="0" w:color="FFFFFF"/>
                  </w:divBdr>
                </w:div>
                <w:div w:id="978464360">
                  <w:marLeft w:val="0"/>
                  <w:marRight w:val="0"/>
                  <w:marTop w:val="0"/>
                  <w:marBottom w:val="0"/>
                  <w:divBdr>
                    <w:top w:val="dashed" w:sz="2" w:space="0" w:color="FFFFFF"/>
                    <w:left w:val="dashed" w:sz="2" w:space="0" w:color="FFFFFF"/>
                    <w:bottom w:val="dashed" w:sz="2" w:space="0" w:color="FFFFFF"/>
                    <w:right w:val="dashed" w:sz="2" w:space="0" w:color="FFFFFF"/>
                  </w:divBdr>
                  <w:divsChild>
                    <w:div w:id="484198983">
                      <w:marLeft w:val="0"/>
                      <w:marRight w:val="0"/>
                      <w:marTop w:val="0"/>
                      <w:marBottom w:val="0"/>
                      <w:divBdr>
                        <w:top w:val="dashed" w:sz="2" w:space="0" w:color="FFFFFF"/>
                        <w:left w:val="dashed" w:sz="2" w:space="0" w:color="FFFFFF"/>
                        <w:bottom w:val="dashed" w:sz="2" w:space="0" w:color="FFFFFF"/>
                        <w:right w:val="dashed" w:sz="2" w:space="0" w:color="FFFFFF"/>
                      </w:divBdr>
                    </w:div>
                    <w:div w:id="1523283506">
                      <w:marLeft w:val="0"/>
                      <w:marRight w:val="0"/>
                      <w:marTop w:val="0"/>
                      <w:marBottom w:val="0"/>
                      <w:divBdr>
                        <w:top w:val="dashed" w:sz="2" w:space="0" w:color="FFFFFF"/>
                        <w:left w:val="dashed" w:sz="2" w:space="0" w:color="FFFFFF"/>
                        <w:bottom w:val="dashed" w:sz="2" w:space="0" w:color="FFFFFF"/>
                        <w:right w:val="dashed" w:sz="2" w:space="0" w:color="FFFFFF"/>
                      </w:divBdr>
                      <w:divsChild>
                        <w:div w:id="785580313">
                          <w:marLeft w:val="0"/>
                          <w:marRight w:val="0"/>
                          <w:marTop w:val="0"/>
                          <w:marBottom w:val="0"/>
                          <w:divBdr>
                            <w:top w:val="dashed" w:sz="2" w:space="0" w:color="FFFFFF"/>
                            <w:left w:val="dashed" w:sz="2" w:space="0" w:color="FFFFFF"/>
                            <w:bottom w:val="dashed" w:sz="2" w:space="0" w:color="FFFFFF"/>
                            <w:right w:val="dashed" w:sz="2" w:space="0" w:color="FFFFFF"/>
                          </w:divBdr>
                        </w:div>
                        <w:div w:id="1933706945">
                          <w:marLeft w:val="0"/>
                          <w:marRight w:val="0"/>
                          <w:marTop w:val="0"/>
                          <w:marBottom w:val="0"/>
                          <w:divBdr>
                            <w:top w:val="dashed" w:sz="2" w:space="0" w:color="FFFFFF"/>
                            <w:left w:val="dashed" w:sz="2" w:space="0" w:color="FFFFFF"/>
                            <w:bottom w:val="dashed" w:sz="2" w:space="0" w:color="FFFFFF"/>
                            <w:right w:val="dashed" w:sz="2" w:space="0" w:color="FFFFFF"/>
                          </w:divBdr>
                          <w:divsChild>
                            <w:div w:id="6791606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76160409">
                          <w:marLeft w:val="0"/>
                          <w:marRight w:val="0"/>
                          <w:marTop w:val="0"/>
                          <w:marBottom w:val="0"/>
                          <w:divBdr>
                            <w:top w:val="dashed" w:sz="2" w:space="0" w:color="FFFFFF"/>
                            <w:left w:val="dashed" w:sz="2" w:space="0" w:color="FFFFFF"/>
                            <w:bottom w:val="dashed" w:sz="2" w:space="0" w:color="FFFFFF"/>
                            <w:right w:val="dashed" w:sz="2" w:space="0" w:color="FFFFFF"/>
                          </w:divBdr>
                        </w:div>
                        <w:div w:id="1189834685">
                          <w:marLeft w:val="0"/>
                          <w:marRight w:val="0"/>
                          <w:marTop w:val="0"/>
                          <w:marBottom w:val="0"/>
                          <w:divBdr>
                            <w:top w:val="dashed" w:sz="2" w:space="0" w:color="FFFFFF"/>
                            <w:left w:val="dashed" w:sz="2" w:space="0" w:color="FFFFFF"/>
                            <w:bottom w:val="dashed" w:sz="2" w:space="0" w:color="FFFFFF"/>
                            <w:right w:val="dashed" w:sz="2" w:space="0" w:color="FFFFFF"/>
                          </w:divBdr>
                          <w:divsChild>
                            <w:div w:id="19280800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1625176">
                          <w:marLeft w:val="0"/>
                          <w:marRight w:val="0"/>
                          <w:marTop w:val="0"/>
                          <w:marBottom w:val="0"/>
                          <w:divBdr>
                            <w:top w:val="dashed" w:sz="2" w:space="0" w:color="FFFFFF"/>
                            <w:left w:val="dashed" w:sz="2" w:space="0" w:color="FFFFFF"/>
                            <w:bottom w:val="dashed" w:sz="2" w:space="0" w:color="FFFFFF"/>
                            <w:right w:val="dashed" w:sz="2" w:space="0" w:color="FFFFFF"/>
                          </w:divBdr>
                        </w:div>
                        <w:div w:id="14357185">
                          <w:marLeft w:val="0"/>
                          <w:marRight w:val="0"/>
                          <w:marTop w:val="0"/>
                          <w:marBottom w:val="0"/>
                          <w:divBdr>
                            <w:top w:val="dashed" w:sz="2" w:space="0" w:color="FFFFFF"/>
                            <w:left w:val="dashed" w:sz="2" w:space="0" w:color="FFFFFF"/>
                            <w:bottom w:val="dashed" w:sz="2" w:space="0" w:color="FFFFFF"/>
                            <w:right w:val="dashed" w:sz="2" w:space="0" w:color="FFFFFF"/>
                          </w:divBdr>
                          <w:divsChild>
                            <w:div w:id="16380249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65828131">
                          <w:marLeft w:val="0"/>
                          <w:marRight w:val="0"/>
                          <w:marTop w:val="0"/>
                          <w:marBottom w:val="0"/>
                          <w:divBdr>
                            <w:top w:val="dashed" w:sz="2" w:space="0" w:color="FFFFFF"/>
                            <w:left w:val="dashed" w:sz="2" w:space="0" w:color="FFFFFF"/>
                            <w:bottom w:val="dashed" w:sz="2" w:space="0" w:color="FFFFFF"/>
                            <w:right w:val="dashed" w:sz="2" w:space="0" w:color="FFFFFF"/>
                          </w:divBdr>
                        </w:div>
                        <w:div w:id="1948266975">
                          <w:marLeft w:val="0"/>
                          <w:marRight w:val="0"/>
                          <w:marTop w:val="0"/>
                          <w:marBottom w:val="0"/>
                          <w:divBdr>
                            <w:top w:val="dashed" w:sz="2" w:space="0" w:color="FFFFFF"/>
                            <w:left w:val="dashed" w:sz="2" w:space="0" w:color="FFFFFF"/>
                            <w:bottom w:val="dashed" w:sz="2" w:space="0" w:color="FFFFFF"/>
                            <w:right w:val="dashed" w:sz="2" w:space="0" w:color="FFFFFF"/>
                          </w:divBdr>
                          <w:divsChild>
                            <w:div w:id="4541779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5554464">
                          <w:marLeft w:val="0"/>
                          <w:marRight w:val="0"/>
                          <w:marTop w:val="0"/>
                          <w:marBottom w:val="0"/>
                          <w:divBdr>
                            <w:top w:val="dashed" w:sz="2" w:space="0" w:color="FFFFFF"/>
                            <w:left w:val="dashed" w:sz="2" w:space="0" w:color="FFFFFF"/>
                            <w:bottom w:val="dashed" w:sz="2" w:space="0" w:color="FFFFFF"/>
                            <w:right w:val="dashed" w:sz="2" w:space="0" w:color="FFFFFF"/>
                          </w:divBdr>
                        </w:div>
                        <w:div w:id="1640305801">
                          <w:marLeft w:val="0"/>
                          <w:marRight w:val="0"/>
                          <w:marTop w:val="0"/>
                          <w:marBottom w:val="0"/>
                          <w:divBdr>
                            <w:top w:val="dashed" w:sz="2" w:space="0" w:color="FFFFFF"/>
                            <w:left w:val="dashed" w:sz="2" w:space="0" w:color="FFFFFF"/>
                            <w:bottom w:val="dashed" w:sz="2" w:space="0" w:color="FFFFFF"/>
                            <w:right w:val="dashed" w:sz="2" w:space="0" w:color="FFFFFF"/>
                          </w:divBdr>
                          <w:divsChild>
                            <w:div w:id="13339204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41930218">
                      <w:marLeft w:val="0"/>
                      <w:marRight w:val="0"/>
                      <w:marTop w:val="0"/>
                      <w:marBottom w:val="0"/>
                      <w:divBdr>
                        <w:top w:val="dashed" w:sz="2" w:space="0" w:color="FFFFFF"/>
                        <w:left w:val="dashed" w:sz="2" w:space="0" w:color="FFFFFF"/>
                        <w:bottom w:val="dashed" w:sz="2" w:space="0" w:color="FFFFFF"/>
                        <w:right w:val="dashed" w:sz="2" w:space="0" w:color="FFFFFF"/>
                      </w:divBdr>
                    </w:div>
                    <w:div w:id="2031832470">
                      <w:marLeft w:val="0"/>
                      <w:marRight w:val="0"/>
                      <w:marTop w:val="0"/>
                      <w:marBottom w:val="0"/>
                      <w:divBdr>
                        <w:top w:val="dashed" w:sz="2" w:space="0" w:color="FFFFFF"/>
                        <w:left w:val="dashed" w:sz="2" w:space="0" w:color="FFFFFF"/>
                        <w:bottom w:val="dashed" w:sz="2" w:space="0" w:color="FFFFFF"/>
                        <w:right w:val="dashed" w:sz="2" w:space="0" w:color="FFFFFF"/>
                      </w:divBdr>
                      <w:divsChild>
                        <w:div w:id="1633172845">
                          <w:marLeft w:val="0"/>
                          <w:marRight w:val="0"/>
                          <w:marTop w:val="0"/>
                          <w:marBottom w:val="0"/>
                          <w:divBdr>
                            <w:top w:val="dashed" w:sz="2" w:space="0" w:color="FFFFFF"/>
                            <w:left w:val="dashed" w:sz="2" w:space="0" w:color="FFFFFF"/>
                            <w:bottom w:val="dashed" w:sz="2" w:space="0" w:color="FFFFFF"/>
                            <w:right w:val="dashed" w:sz="2" w:space="0" w:color="FFFFFF"/>
                          </w:divBdr>
                        </w:div>
                        <w:div w:id="1426539564">
                          <w:marLeft w:val="0"/>
                          <w:marRight w:val="0"/>
                          <w:marTop w:val="0"/>
                          <w:marBottom w:val="0"/>
                          <w:divBdr>
                            <w:top w:val="dashed" w:sz="2" w:space="0" w:color="FFFFFF"/>
                            <w:left w:val="dashed" w:sz="2" w:space="0" w:color="FFFFFF"/>
                            <w:bottom w:val="dashed" w:sz="2" w:space="0" w:color="FFFFFF"/>
                            <w:right w:val="dashed" w:sz="2" w:space="0" w:color="FFFFFF"/>
                          </w:divBdr>
                          <w:divsChild>
                            <w:div w:id="463037634">
                              <w:marLeft w:val="0"/>
                              <w:marRight w:val="0"/>
                              <w:marTop w:val="0"/>
                              <w:marBottom w:val="0"/>
                              <w:divBdr>
                                <w:top w:val="dashed" w:sz="2" w:space="0" w:color="FFFFFF"/>
                                <w:left w:val="dashed" w:sz="2" w:space="0" w:color="FFFFFF"/>
                                <w:bottom w:val="dashed" w:sz="2" w:space="0" w:color="FFFFFF"/>
                                <w:right w:val="dashed" w:sz="2" w:space="0" w:color="FFFFFF"/>
                              </w:divBdr>
                            </w:div>
                            <w:div w:id="2106918790">
                              <w:marLeft w:val="0"/>
                              <w:marRight w:val="0"/>
                              <w:marTop w:val="0"/>
                              <w:marBottom w:val="0"/>
                              <w:divBdr>
                                <w:top w:val="dashed" w:sz="2" w:space="0" w:color="FFFFFF"/>
                                <w:left w:val="dashed" w:sz="2" w:space="0" w:color="FFFFFF"/>
                                <w:bottom w:val="dashed" w:sz="2" w:space="0" w:color="FFFFFF"/>
                                <w:right w:val="dashed" w:sz="2" w:space="0" w:color="FFFFFF"/>
                              </w:divBdr>
                              <w:divsChild>
                                <w:div w:id="347800292">
                                  <w:marLeft w:val="0"/>
                                  <w:marRight w:val="0"/>
                                  <w:marTop w:val="0"/>
                                  <w:marBottom w:val="0"/>
                                  <w:divBdr>
                                    <w:top w:val="dashed" w:sz="2" w:space="0" w:color="FFFFFF"/>
                                    <w:left w:val="dashed" w:sz="2" w:space="0" w:color="FFFFFF"/>
                                    <w:bottom w:val="dashed" w:sz="2" w:space="0" w:color="FFFFFF"/>
                                    <w:right w:val="dashed" w:sz="2" w:space="0" w:color="FFFFFF"/>
                                  </w:divBdr>
                                </w:div>
                                <w:div w:id="20001596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99826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40140213">
                          <w:marLeft w:val="0"/>
                          <w:marRight w:val="0"/>
                          <w:marTop w:val="0"/>
                          <w:marBottom w:val="0"/>
                          <w:divBdr>
                            <w:top w:val="dashed" w:sz="2" w:space="0" w:color="FFFFFF"/>
                            <w:left w:val="dashed" w:sz="2" w:space="0" w:color="FFFFFF"/>
                            <w:bottom w:val="dashed" w:sz="2" w:space="0" w:color="FFFFFF"/>
                            <w:right w:val="dashed" w:sz="2" w:space="0" w:color="FFFFFF"/>
                          </w:divBdr>
                        </w:div>
                        <w:div w:id="210650580">
                          <w:marLeft w:val="0"/>
                          <w:marRight w:val="0"/>
                          <w:marTop w:val="0"/>
                          <w:marBottom w:val="0"/>
                          <w:divBdr>
                            <w:top w:val="dashed" w:sz="2" w:space="0" w:color="FFFFFF"/>
                            <w:left w:val="dashed" w:sz="2" w:space="0" w:color="FFFFFF"/>
                            <w:bottom w:val="dashed" w:sz="2" w:space="0" w:color="FFFFFF"/>
                            <w:right w:val="dashed" w:sz="2" w:space="0" w:color="FFFFFF"/>
                          </w:divBdr>
                          <w:divsChild>
                            <w:div w:id="504512853">
                              <w:marLeft w:val="0"/>
                              <w:marRight w:val="0"/>
                              <w:marTop w:val="0"/>
                              <w:marBottom w:val="0"/>
                              <w:divBdr>
                                <w:top w:val="dashed" w:sz="2" w:space="0" w:color="FFFFFF"/>
                                <w:left w:val="dashed" w:sz="2" w:space="0" w:color="FFFFFF"/>
                                <w:bottom w:val="dashed" w:sz="2" w:space="0" w:color="FFFFFF"/>
                                <w:right w:val="dashed" w:sz="2" w:space="0" w:color="FFFFFF"/>
                              </w:divBdr>
                            </w:div>
                            <w:div w:id="1025406364">
                              <w:marLeft w:val="0"/>
                              <w:marRight w:val="0"/>
                              <w:marTop w:val="0"/>
                              <w:marBottom w:val="0"/>
                              <w:divBdr>
                                <w:top w:val="dashed" w:sz="2" w:space="0" w:color="FFFFFF"/>
                                <w:left w:val="dashed" w:sz="2" w:space="0" w:color="FFFFFF"/>
                                <w:bottom w:val="dashed" w:sz="2" w:space="0" w:color="FFFFFF"/>
                                <w:right w:val="dashed" w:sz="2" w:space="0" w:color="FFFFFF"/>
                              </w:divBdr>
                              <w:divsChild>
                                <w:div w:id="1793941483">
                                  <w:marLeft w:val="0"/>
                                  <w:marRight w:val="0"/>
                                  <w:marTop w:val="0"/>
                                  <w:marBottom w:val="0"/>
                                  <w:divBdr>
                                    <w:top w:val="dashed" w:sz="2" w:space="0" w:color="FFFFFF"/>
                                    <w:left w:val="dashed" w:sz="2" w:space="0" w:color="FFFFFF"/>
                                    <w:bottom w:val="dashed" w:sz="2" w:space="0" w:color="FFFFFF"/>
                                    <w:right w:val="dashed" w:sz="2" w:space="0" w:color="FFFFFF"/>
                                  </w:divBdr>
                                </w:div>
                                <w:div w:id="1312638664">
                                  <w:marLeft w:val="0"/>
                                  <w:marRight w:val="0"/>
                                  <w:marTop w:val="0"/>
                                  <w:marBottom w:val="0"/>
                                  <w:divBdr>
                                    <w:top w:val="dashed" w:sz="2" w:space="0" w:color="FFFFFF"/>
                                    <w:left w:val="dashed" w:sz="2" w:space="0" w:color="FFFFFF"/>
                                    <w:bottom w:val="dashed" w:sz="2" w:space="0" w:color="FFFFFF"/>
                                    <w:right w:val="dashed" w:sz="2" w:space="0" w:color="FFFFFF"/>
                                  </w:divBdr>
                                </w:div>
                                <w:div w:id="20908702">
                                  <w:marLeft w:val="0"/>
                                  <w:marRight w:val="0"/>
                                  <w:marTop w:val="0"/>
                                  <w:marBottom w:val="0"/>
                                  <w:divBdr>
                                    <w:top w:val="dashed" w:sz="2" w:space="0" w:color="FFFFFF"/>
                                    <w:left w:val="dashed" w:sz="2" w:space="0" w:color="FFFFFF"/>
                                    <w:bottom w:val="dashed" w:sz="2" w:space="0" w:color="FFFFFF"/>
                                    <w:right w:val="dashed" w:sz="2" w:space="0" w:color="FFFFFF"/>
                                  </w:divBdr>
                                </w:div>
                                <w:div w:id="1795556332">
                                  <w:marLeft w:val="0"/>
                                  <w:marRight w:val="0"/>
                                  <w:marTop w:val="0"/>
                                  <w:marBottom w:val="0"/>
                                  <w:divBdr>
                                    <w:top w:val="dashed" w:sz="2" w:space="0" w:color="FFFFFF"/>
                                    <w:left w:val="dashed" w:sz="2" w:space="0" w:color="FFFFFF"/>
                                    <w:bottom w:val="dashed" w:sz="2" w:space="0" w:color="FFFFFF"/>
                                    <w:right w:val="dashed" w:sz="2" w:space="0" w:color="FFFFFF"/>
                                  </w:divBdr>
                                </w:div>
                                <w:div w:id="1981570193">
                                  <w:marLeft w:val="0"/>
                                  <w:marRight w:val="0"/>
                                  <w:marTop w:val="0"/>
                                  <w:marBottom w:val="0"/>
                                  <w:divBdr>
                                    <w:top w:val="dashed" w:sz="2" w:space="0" w:color="FFFFFF"/>
                                    <w:left w:val="dashed" w:sz="2" w:space="0" w:color="FFFFFF"/>
                                    <w:bottom w:val="dashed" w:sz="2" w:space="0" w:color="FFFFFF"/>
                                    <w:right w:val="dashed" w:sz="2" w:space="0" w:color="FFFFFF"/>
                                  </w:divBdr>
                                </w:div>
                                <w:div w:id="1495225621">
                                  <w:marLeft w:val="0"/>
                                  <w:marRight w:val="0"/>
                                  <w:marTop w:val="0"/>
                                  <w:marBottom w:val="0"/>
                                  <w:divBdr>
                                    <w:top w:val="dashed" w:sz="2" w:space="0" w:color="FFFFFF"/>
                                    <w:left w:val="dashed" w:sz="2" w:space="0" w:color="FFFFFF"/>
                                    <w:bottom w:val="dashed" w:sz="2" w:space="0" w:color="FFFFFF"/>
                                    <w:right w:val="dashed" w:sz="2" w:space="0" w:color="FFFFFF"/>
                                  </w:divBdr>
                                </w:div>
                                <w:div w:id="409234786">
                                  <w:marLeft w:val="0"/>
                                  <w:marRight w:val="0"/>
                                  <w:marTop w:val="0"/>
                                  <w:marBottom w:val="0"/>
                                  <w:divBdr>
                                    <w:top w:val="dashed" w:sz="2" w:space="0" w:color="FFFFFF"/>
                                    <w:left w:val="dashed" w:sz="2" w:space="0" w:color="FFFFFF"/>
                                    <w:bottom w:val="dashed" w:sz="2" w:space="0" w:color="FFFFFF"/>
                                    <w:right w:val="dashed" w:sz="2" w:space="0" w:color="FFFFFF"/>
                                  </w:divBdr>
                                </w:div>
                                <w:div w:id="19483933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19529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8033508">
                          <w:marLeft w:val="0"/>
                          <w:marRight w:val="0"/>
                          <w:marTop w:val="0"/>
                          <w:marBottom w:val="0"/>
                          <w:divBdr>
                            <w:top w:val="dashed" w:sz="2" w:space="0" w:color="FFFFFF"/>
                            <w:left w:val="dashed" w:sz="2" w:space="0" w:color="FFFFFF"/>
                            <w:bottom w:val="dashed" w:sz="2" w:space="0" w:color="FFFFFF"/>
                            <w:right w:val="dashed" w:sz="2" w:space="0" w:color="FFFFFF"/>
                          </w:divBdr>
                        </w:div>
                        <w:div w:id="1524593772">
                          <w:marLeft w:val="0"/>
                          <w:marRight w:val="0"/>
                          <w:marTop w:val="0"/>
                          <w:marBottom w:val="0"/>
                          <w:divBdr>
                            <w:top w:val="dashed" w:sz="2" w:space="0" w:color="FFFFFF"/>
                            <w:left w:val="dashed" w:sz="2" w:space="0" w:color="FFFFFF"/>
                            <w:bottom w:val="dashed" w:sz="2" w:space="0" w:color="FFFFFF"/>
                            <w:right w:val="dashed" w:sz="2" w:space="0" w:color="FFFFFF"/>
                          </w:divBdr>
                          <w:divsChild>
                            <w:div w:id="1824857995">
                              <w:marLeft w:val="0"/>
                              <w:marRight w:val="0"/>
                              <w:marTop w:val="0"/>
                              <w:marBottom w:val="0"/>
                              <w:divBdr>
                                <w:top w:val="dashed" w:sz="2" w:space="0" w:color="FFFFFF"/>
                                <w:left w:val="dashed" w:sz="2" w:space="0" w:color="FFFFFF"/>
                                <w:bottom w:val="dashed" w:sz="2" w:space="0" w:color="FFFFFF"/>
                                <w:right w:val="dashed" w:sz="2" w:space="0" w:color="FFFFFF"/>
                              </w:divBdr>
                            </w:div>
                            <w:div w:id="922377566">
                              <w:marLeft w:val="0"/>
                              <w:marRight w:val="0"/>
                              <w:marTop w:val="0"/>
                              <w:marBottom w:val="0"/>
                              <w:divBdr>
                                <w:top w:val="dashed" w:sz="2" w:space="0" w:color="FFFFFF"/>
                                <w:left w:val="dashed" w:sz="2" w:space="0" w:color="FFFFFF"/>
                                <w:bottom w:val="dashed" w:sz="2" w:space="0" w:color="FFFFFF"/>
                                <w:right w:val="dashed" w:sz="2" w:space="0" w:color="FFFFFF"/>
                              </w:divBdr>
                            </w:div>
                            <w:div w:id="2074113117">
                              <w:marLeft w:val="0"/>
                              <w:marRight w:val="0"/>
                              <w:marTop w:val="0"/>
                              <w:marBottom w:val="0"/>
                              <w:divBdr>
                                <w:top w:val="dashed" w:sz="2" w:space="0" w:color="FFFFFF"/>
                                <w:left w:val="dashed" w:sz="2" w:space="0" w:color="FFFFFF"/>
                                <w:bottom w:val="dashed" w:sz="2" w:space="0" w:color="FFFFFF"/>
                                <w:right w:val="dashed" w:sz="2" w:space="0" w:color="FFFFFF"/>
                              </w:divBdr>
                            </w:div>
                            <w:div w:id="7577952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00753912">
                      <w:marLeft w:val="0"/>
                      <w:marRight w:val="0"/>
                      <w:marTop w:val="0"/>
                      <w:marBottom w:val="0"/>
                      <w:divBdr>
                        <w:top w:val="dashed" w:sz="2" w:space="0" w:color="FFFFFF"/>
                        <w:left w:val="dashed" w:sz="2" w:space="0" w:color="FFFFFF"/>
                        <w:bottom w:val="dashed" w:sz="2" w:space="0" w:color="FFFFFF"/>
                        <w:right w:val="dashed" w:sz="2" w:space="0" w:color="FFFFFF"/>
                      </w:divBdr>
                    </w:div>
                    <w:div w:id="1189442625">
                      <w:marLeft w:val="0"/>
                      <w:marRight w:val="0"/>
                      <w:marTop w:val="0"/>
                      <w:marBottom w:val="0"/>
                      <w:divBdr>
                        <w:top w:val="dashed" w:sz="2" w:space="0" w:color="FFFFFF"/>
                        <w:left w:val="dashed" w:sz="2" w:space="0" w:color="FFFFFF"/>
                        <w:bottom w:val="dashed" w:sz="2" w:space="0" w:color="FFFFFF"/>
                        <w:right w:val="dashed" w:sz="2" w:space="0" w:color="FFFFFF"/>
                      </w:divBdr>
                      <w:divsChild>
                        <w:div w:id="354963801">
                          <w:marLeft w:val="0"/>
                          <w:marRight w:val="0"/>
                          <w:marTop w:val="0"/>
                          <w:marBottom w:val="0"/>
                          <w:divBdr>
                            <w:top w:val="dashed" w:sz="2" w:space="0" w:color="FFFFFF"/>
                            <w:left w:val="dashed" w:sz="2" w:space="0" w:color="FFFFFF"/>
                            <w:bottom w:val="dashed" w:sz="2" w:space="0" w:color="FFFFFF"/>
                            <w:right w:val="dashed" w:sz="2" w:space="0" w:color="FFFFFF"/>
                          </w:divBdr>
                        </w:div>
                        <w:div w:id="421802265">
                          <w:marLeft w:val="0"/>
                          <w:marRight w:val="0"/>
                          <w:marTop w:val="0"/>
                          <w:marBottom w:val="0"/>
                          <w:divBdr>
                            <w:top w:val="dashed" w:sz="2" w:space="0" w:color="FFFFFF"/>
                            <w:left w:val="dashed" w:sz="2" w:space="0" w:color="FFFFFF"/>
                            <w:bottom w:val="dashed" w:sz="2" w:space="0" w:color="FFFFFF"/>
                            <w:right w:val="dashed" w:sz="2" w:space="0" w:color="FFFFFF"/>
                          </w:divBdr>
                          <w:divsChild>
                            <w:div w:id="18623578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43817095">
                          <w:marLeft w:val="0"/>
                          <w:marRight w:val="0"/>
                          <w:marTop w:val="0"/>
                          <w:marBottom w:val="0"/>
                          <w:divBdr>
                            <w:top w:val="dashed" w:sz="2" w:space="0" w:color="FFFFFF"/>
                            <w:left w:val="dashed" w:sz="2" w:space="0" w:color="FFFFFF"/>
                            <w:bottom w:val="dashed" w:sz="2" w:space="0" w:color="FFFFFF"/>
                            <w:right w:val="dashed" w:sz="2" w:space="0" w:color="FFFFFF"/>
                          </w:divBdr>
                        </w:div>
                        <w:div w:id="1490099023">
                          <w:marLeft w:val="0"/>
                          <w:marRight w:val="0"/>
                          <w:marTop w:val="0"/>
                          <w:marBottom w:val="0"/>
                          <w:divBdr>
                            <w:top w:val="dashed" w:sz="2" w:space="0" w:color="FFFFFF"/>
                            <w:left w:val="dashed" w:sz="2" w:space="0" w:color="FFFFFF"/>
                            <w:bottom w:val="dashed" w:sz="2" w:space="0" w:color="FFFFFF"/>
                            <w:right w:val="dashed" w:sz="2" w:space="0" w:color="FFFFFF"/>
                          </w:divBdr>
                          <w:divsChild>
                            <w:div w:id="1798990097">
                              <w:marLeft w:val="0"/>
                              <w:marRight w:val="0"/>
                              <w:marTop w:val="0"/>
                              <w:marBottom w:val="0"/>
                              <w:divBdr>
                                <w:top w:val="dashed" w:sz="2" w:space="0" w:color="FFFFFF"/>
                                <w:left w:val="dashed" w:sz="2" w:space="0" w:color="FFFFFF"/>
                                <w:bottom w:val="dashed" w:sz="2" w:space="0" w:color="FFFFFF"/>
                                <w:right w:val="dashed" w:sz="2" w:space="0" w:color="FFFFFF"/>
                              </w:divBdr>
                            </w:div>
                            <w:div w:id="1795245962">
                              <w:marLeft w:val="0"/>
                              <w:marRight w:val="0"/>
                              <w:marTop w:val="0"/>
                              <w:marBottom w:val="0"/>
                              <w:divBdr>
                                <w:top w:val="dashed" w:sz="2" w:space="0" w:color="FFFFFF"/>
                                <w:left w:val="dashed" w:sz="2" w:space="0" w:color="FFFFFF"/>
                                <w:bottom w:val="dashed" w:sz="2" w:space="0" w:color="FFFFFF"/>
                                <w:right w:val="dashed" w:sz="2" w:space="0" w:color="FFFFFF"/>
                              </w:divBdr>
                            </w:div>
                            <w:div w:id="1866478598">
                              <w:marLeft w:val="0"/>
                              <w:marRight w:val="0"/>
                              <w:marTop w:val="0"/>
                              <w:marBottom w:val="0"/>
                              <w:divBdr>
                                <w:top w:val="dashed" w:sz="2" w:space="0" w:color="FFFFFF"/>
                                <w:left w:val="dashed" w:sz="2" w:space="0" w:color="FFFFFF"/>
                                <w:bottom w:val="dashed" w:sz="2" w:space="0" w:color="FFFFFF"/>
                                <w:right w:val="dashed" w:sz="2" w:space="0" w:color="FFFFFF"/>
                              </w:divBdr>
                              <w:divsChild>
                                <w:div w:id="490176332">
                                  <w:marLeft w:val="0"/>
                                  <w:marRight w:val="0"/>
                                  <w:marTop w:val="0"/>
                                  <w:marBottom w:val="0"/>
                                  <w:divBdr>
                                    <w:top w:val="dashed" w:sz="2" w:space="0" w:color="FFFFFF"/>
                                    <w:left w:val="dashed" w:sz="2" w:space="0" w:color="FFFFFF"/>
                                    <w:bottom w:val="dashed" w:sz="2" w:space="0" w:color="FFFFFF"/>
                                    <w:right w:val="dashed" w:sz="2" w:space="0" w:color="FFFFFF"/>
                                  </w:divBdr>
                                </w:div>
                                <w:div w:id="1076317803">
                                  <w:marLeft w:val="0"/>
                                  <w:marRight w:val="0"/>
                                  <w:marTop w:val="0"/>
                                  <w:marBottom w:val="0"/>
                                  <w:divBdr>
                                    <w:top w:val="dashed" w:sz="2" w:space="0" w:color="FFFFFF"/>
                                    <w:left w:val="dashed" w:sz="2" w:space="0" w:color="FFFFFF"/>
                                    <w:bottom w:val="dashed" w:sz="2" w:space="0" w:color="FFFFFF"/>
                                    <w:right w:val="dashed" w:sz="2" w:space="0" w:color="FFFFFF"/>
                                  </w:divBdr>
                                </w:div>
                                <w:div w:id="2058315961">
                                  <w:marLeft w:val="0"/>
                                  <w:marRight w:val="0"/>
                                  <w:marTop w:val="0"/>
                                  <w:marBottom w:val="0"/>
                                  <w:divBdr>
                                    <w:top w:val="dashed" w:sz="2" w:space="0" w:color="FFFFFF"/>
                                    <w:left w:val="dashed" w:sz="2" w:space="0" w:color="FFFFFF"/>
                                    <w:bottom w:val="dashed" w:sz="2" w:space="0" w:color="FFFFFF"/>
                                    <w:right w:val="dashed" w:sz="2" w:space="0" w:color="FFFFFF"/>
                                  </w:divBdr>
                                </w:div>
                                <w:div w:id="4386499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88332117">
                          <w:marLeft w:val="0"/>
                          <w:marRight w:val="0"/>
                          <w:marTop w:val="0"/>
                          <w:marBottom w:val="0"/>
                          <w:divBdr>
                            <w:top w:val="dashed" w:sz="2" w:space="0" w:color="FFFFFF"/>
                            <w:left w:val="dashed" w:sz="2" w:space="0" w:color="FFFFFF"/>
                            <w:bottom w:val="dashed" w:sz="2" w:space="0" w:color="FFFFFF"/>
                            <w:right w:val="dashed" w:sz="2" w:space="0" w:color="FFFFFF"/>
                          </w:divBdr>
                        </w:div>
                        <w:div w:id="535779540">
                          <w:marLeft w:val="0"/>
                          <w:marRight w:val="0"/>
                          <w:marTop w:val="0"/>
                          <w:marBottom w:val="0"/>
                          <w:divBdr>
                            <w:top w:val="dashed" w:sz="2" w:space="0" w:color="FFFFFF"/>
                            <w:left w:val="dashed" w:sz="2" w:space="0" w:color="FFFFFF"/>
                            <w:bottom w:val="dashed" w:sz="2" w:space="0" w:color="FFFFFF"/>
                            <w:right w:val="dashed" w:sz="2" w:space="0" w:color="FFFFFF"/>
                          </w:divBdr>
                          <w:divsChild>
                            <w:div w:id="13554950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4522378">
                          <w:marLeft w:val="0"/>
                          <w:marRight w:val="0"/>
                          <w:marTop w:val="0"/>
                          <w:marBottom w:val="0"/>
                          <w:divBdr>
                            <w:top w:val="dashed" w:sz="2" w:space="0" w:color="FFFFFF"/>
                            <w:left w:val="dashed" w:sz="2" w:space="0" w:color="FFFFFF"/>
                            <w:bottom w:val="dashed" w:sz="2" w:space="0" w:color="FFFFFF"/>
                            <w:right w:val="dashed" w:sz="2" w:space="0" w:color="FFFFFF"/>
                          </w:divBdr>
                        </w:div>
                        <w:div w:id="1217545126">
                          <w:marLeft w:val="0"/>
                          <w:marRight w:val="0"/>
                          <w:marTop w:val="0"/>
                          <w:marBottom w:val="0"/>
                          <w:divBdr>
                            <w:top w:val="dashed" w:sz="2" w:space="0" w:color="FFFFFF"/>
                            <w:left w:val="dashed" w:sz="2" w:space="0" w:color="FFFFFF"/>
                            <w:bottom w:val="dashed" w:sz="2" w:space="0" w:color="FFFFFF"/>
                            <w:right w:val="dashed" w:sz="2" w:space="0" w:color="FFFFFF"/>
                          </w:divBdr>
                          <w:divsChild>
                            <w:div w:id="956259797">
                              <w:marLeft w:val="0"/>
                              <w:marRight w:val="0"/>
                              <w:marTop w:val="0"/>
                              <w:marBottom w:val="0"/>
                              <w:divBdr>
                                <w:top w:val="dashed" w:sz="2" w:space="0" w:color="FFFFFF"/>
                                <w:left w:val="dashed" w:sz="2" w:space="0" w:color="FFFFFF"/>
                                <w:bottom w:val="dashed" w:sz="2" w:space="0" w:color="FFFFFF"/>
                                <w:right w:val="dashed" w:sz="2" w:space="0" w:color="FFFFFF"/>
                              </w:divBdr>
                            </w:div>
                            <w:div w:id="12499987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8587598">
                          <w:marLeft w:val="0"/>
                          <w:marRight w:val="0"/>
                          <w:marTop w:val="0"/>
                          <w:marBottom w:val="0"/>
                          <w:divBdr>
                            <w:top w:val="dashed" w:sz="2" w:space="0" w:color="FFFFFF"/>
                            <w:left w:val="dashed" w:sz="2" w:space="0" w:color="FFFFFF"/>
                            <w:bottom w:val="dashed" w:sz="2" w:space="0" w:color="FFFFFF"/>
                            <w:right w:val="dashed" w:sz="2" w:space="0" w:color="FFFFFF"/>
                          </w:divBdr>
                        </w:div>
                        <w:div w:id="705257958">
                          <w:marLeft w:val="0"/>
                          <w:marRight w:val="0"/>
                          <w:marTop w:val="0"/>
                          <w:marBottom w:val="0"/>
                          <w:divBdr>
                            <w:top w:val="dashed" w:sz="2" w:space="0" w:color="FFFFFF"/>
                            <w:left w:val="dashed" w:sz="2" w:space="0" w:color="FFFFFF"/>
                            <w:bottom w:val="dashed" w:sz="2" w:space="0" w:color="FFFFFF"/>
                            <w:right w:val="dashed" w:sz="2" w:space="0" w:color="FFFFFF"/>
                          </w:divBdr>
                          <w:divsChild>
                            <w:div w:id="1733427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1524200">
                          <w:marLeft w:val="0"/>
                          <w:marRight w:val="0"/>
                          <w:marTop w:val="0"/>
                          <w:marBottom w:val="0"/>
                          <w:divBdr>
                            <w:top w:val="dashed" w:sz="2" w:space="0" w:color="FFFFFF"/>
                            <w:left w:val="dashed" w:sz="2" w:space="0" w:color="FFFFFF"/>
                            <w:bottom w:val="dashed" w:sz="2" w:space="0" w:color="FFFFFF"/>
                            <w:right w:val="dashed" w:sz="2" w:space="0" w:color="FFFFFF"/>
                          </w:divBdr>
                        </w:div>
                        <w:div w:id="2077580547">
                          <w:marLeft w:val="0"/>
                          <w:marRight w:val="0"/>
                          <w:marTop w:val="0"/>
                          <w:marBottom w:val="0"/>
                          <w:divBdr>
                            <w:top w:val="dashed" w:sz="2" w:space="0" w:color="FFFFFF"/>
                            <w:left w:val="dashed" w:sz="2" w:space="0" w:color="FFFFFF"/>
                            <w:bottom w:val="dashed" w:sz="2" w:space="0" w:color="FFFFFF"/>
                            <w:right w:val="dashed" w:sz="2" w:space="0" w:color="FFFFFF"/>
                          </w:divBdr>
                          <w:divsChild>
                            <w:div w:id="18501705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8761657">
                          <w:marLeft w:val="0"/>
                          <w:marRight w:val="0"/>
                          <w:marTop w:val="0"/>
                          <w:marBottom w:val="0"/>
                          <w:divBdr>
                            <w:top w:val="dashed" w:sz="2" w:space="0" w:color="FFFFFF"/>
                            <w:left w:val="dashed" w:sz="2" w:space="0" w:color="FFFFFF"/>
                            <w:bottom w:val="dashed" w:sz="2" w:space="0" w:color="FFFFFF"/>
                            <w:right w:val="dashed" w:sz="2" w:space="0" w:color="FFFFFF"/>
                          </w:divBdr>
                        </w:div>
                        <w:div w:id="482041468">
                          <w:marLeft w:val="0"/>
                          <w:marRight w:val="0"/>
                          <w:marTop w:val="0"/>
                          <w:marBottom w:val="0"/>
                          <w:divBdr>
                            <w:top w:val="dashed" w:sz="2" w:space="0" w:color="FFFFFF"/>
                            <w:left w:val="dashed" w:sz="2" w:space="0" w:color="FFFFFF"/>
                            <w:bottom w:val="dashed" w:sz="2" w:space="0" w:color="FFFFFF"/>
                            <w:right w:val="dashed" w:sz="2" w:space="0" w:color="FFFFFF"/>
                          </w:divBdr>
                          <w:divsChild>
                            <w:div w:id="12383702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0436554">
                          <w:marLeft w:val="0"/>
                          <w:marRight w:val="0"/>
                          <w:marTop w:val="0"/>
                          <w:marBottom w:val="0"/>
                          <w:divBdr>
                            <w:top w:val="dashed" w:sz="2" w:space="0" w:color="FFFFFF"/>
                            <w:left w:val="dashed" w:sz="2" w:space="0" w:color="FFFFFF"/>
                            <w:bottom w:val="dashed" w:sz="2" w:space="0" w:color="FFFFFF"/>
                            <w:right w:val="dashed" w:sz="2" w:space="0" w:color="FFFFFF"/>
                          </w:divBdr>
                        </w:div>
                        <w:div w:id="441535147">
                          <w:marLeft w:val="0"/>
                          <w:marRight w:val="0"/>
                          <w:marTop w:val="0"/>
                          <w:marBottom w:val="0"/>
                          <w:divBdr>
                            <w:top w:val="dashed" w:sz="2" w:space="0" w:color="FFFFFF"/>
                            <w:left w:val="dashed" w:sz="2" w:space="0" w:color="FFFFFF"/>
                            <w:bottom w:val="dashed" w:sz="2" w:space="0" w:color="FFFFFF"/>
                            <w:right w:val="dashed" w:sz="2" w:space="0" w:color="FFFFFF"/>
                          </w:divBdr>
                          <w:divsChild>
                            <w:div w:id="2658446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9260819">
                          <w:marLeft w:val="0"/>
                          <w:marRight w:val="0"/>
                          <w:marTop w:val="0"/>
                          <w:marBottom w:val="0"/>
                          <w:divBdr>
                            <w:top w:val="dashed" w:sz="2" w:space="0" w:color="FFFFFF"/>
                            <w:left w:val="dashed" w:sz="2" w:space="0" w:color="FFFFFF"/>
                            <w:bottom w:val="dashed" w:sz="2" w:space="0" w:color="FFFFFF"/>
                            <w:right w:val="dashed" w:sz="2" w:space="0" w:color="FFFFFF"/>
                          </w:divBdr>
                        </w:div>
                        <w:div w:id="1075929200">
                          <w:marLeft w:val="0"/>
                          <w:marRight w:val="0"/>
                          <w:marTop w:val="0"/>
                          <w:marBottom w:val="0"/>
                          <w:divBdr>
                            <w:top w:val="dashed" w:sz="2" w:space="0" w:color="FFFFFF"/>
                            <w:left w:val="dashed" w:sz="2" w:space="0" w:color="FFFFFF"/>
                            <w:bottom w:val="dashed" w:sz="2" w:space="0" w:color="FFFFFF"/>
                            <w:right w:val="dashed" w:sz="2" w:space="0" w:color="FFFFFF"/>
                          </w:divBdr>
                          <w:divsChild>
                            <w:div w:id="1250428838">
                              <w:marLeft w:val="0"/>
                              <w:marRight w:val="0"/>
                              <w:marTop w:val="0"/>
                              <w:marBottom w:val="0"/>
                              <w:divBdr>
                                <w:top w:val="dashed" w:sz="2" w:space="0" w:color="FFFFFF"/>
                                <w:left w:val="dashed" w:sz="2" w:space="0" w:color="FFFFFF"/>
                                <w:bottom w:val="dashed" w:sz="2" w:space="0" w:color="FFFFFF"/>
                                <w:right w:val="dashed" w:sz="2" w:space="0" w:color="FFFFFF"/>
                              </w:divBdr>
                            </w:div>
                            <w:div w:id="56130073">
                              <w:marLeft w:val="0"/>
                              <w:marRight w:val="0"/>
                              <w:marTop w:val="0"/>
                              <w:marBottom w:val="0"/>
                              <w:divBdr>
                                <w:top w:val="dashed" w:sz="2" w:space="0" w:color="FFFFFF"/>
                                <w:left w:val="dashed" w:sz="2" w:space="0" w:color="FFFFFF"/>
                                <w:bottom w:val="dashed" w:sz="2" w:space="0" w:color="FFFFFF"/>
                                <w:right w:val="dashed" w:sz="2" w:space="0" w:color="FFFFFF"/>
                              </w:divBdr>
                            </w:div>
                            <w:div w:id="995842290">
                              <w:marLeft w:val="0"/>
                              <w:marRight w:val="0"/>
                              <w:marTop w:val="0"/>
                              <w:marBottom w:val="0"/>
                              <w:divBdr>
                                <w:top w:val="dashed" w:sz="2" w:space="0" w:color="FFFFFF"/>
                                <w:left w:val="dashed" w:sz="2" w:space="0" w:color="FFFFFF"/>
                                <w:bottom w:val="dashed" w:sz="2" w:space="0" w:color="FFFFFF"/>
                                <w:right w:val="dashed" w:sz="2" w:space="0" w:color="FFFFFF"/>
                              </w:divBdr>
                            </w:div>
                            <w:div w:id="16597232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67874330">
                      <w:marLeft w:val="0"/>
                      <w:marRight w:val="0"/>
                      <w:marTop w:val="0"/>
                      <w:marBottom w:val="0"/>
                      <w:divBdr>
                        <w:top w:val="dashed" w:sz="2" w:space="0" w:color="FFFFFF"/>
                        <w:left w:val="dashed" w:sz="2" w:space="0" w:color="FFFFFF"/>
                        <w:bottom w:val="dashed" w:sz="2" w:space="0" w:color="FFFFFF"/>
                        <w:right w:val="dashed" w:sz="2" w:space="0" w:color="FFFFFF"/>
                      </w:divBdr>
                    </w:div>
                    <w:div w:id="752123744">
                      <w:marLeft w:val="0"/>
                      <w:marRight w:val="0"/>
                      <w:marTop w:val="0"/>
                      <w:marBottom w:val="0"/>
                      <w:divBdr>
                        <w:top w:val="dashed" w:sz="2" w:space="0" w:color="FFFFFF"/>
                        <w:left w:val="dashed" w:sz="2" w:space="0" w:color="FFFFFF"/>
                        <w:bottom w:val="dashed" w:sz="2" w:space="0" w:color="FFFFFF"/>
                        <w:right w:val="dashed" w:sz="2" w:space="0" w:color="FFFFFF"/>
                      </w:divBdr>
                      <w:divsChild>
                        <w:div w:id="2018388292">
                          <w:marLeft w:val="0"/>
                          <w:marRight w:val="0"/>
                          <w:marTop w:val="0"/>
                          <w:marBottom w:val="0"/>
                          <w:divBdr>
                            <w:top w:val="dashed" w:sz="2" w:space="0" w:color="FFFFFF"/>
                            <w:left w:val="dashed" w:sz="2" w:space="0" w:color="FFFFFF"/>
                            <w:bottom w:val="dashed" w:sz="2" w:space="0" w:color="FFFFFF"/>
                            <w:right w:val="dashed" w:sz="2" w:space="0" w:color="FFFFFF"/>
                          </w:divBdr>
                        </w:div>
                        <w:div w:id="541093100">
                          <w:marLeft w:val="0"/>
                          <w:marRight w:val="0"/>
                          <w:marTop w:val="0"/>
                          <w:marBottom w:val="0"/>
                          <w:divBdr>
                            <w:top w:val="dashed" w:sz="2" w:space="0" w:color="FFFFFF"/>
                            <w:left w:val="dashed" w:sz="2" w:space="0" w:color="FFFFFF"/>
                            <w:bottom w:val="dashed" w:sz="2" w:space="0" w:color="FFFFFF"/>
                            <w:right w:val="dashed" w:sz="2" w:space="0" w:color="FFFFFF"/>
                          </w:divBdr>
                          <w:divsChild>
                            <w:div w:id="9803075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2130127">
                          <w:marLeft w:val="0"/>
                          <w:marRight w:val="0"/>
                          <w:marTop w:val="0"/>
                          <w:marBottom w:val="0"/>
                          <w:divBdr>
                            <w:top w:val="dashed" w:sz="2" w:space="0" w:color="FFFFFF"/>
                            <w:left w:val="dashed" w:sz="2" w:space="0" w:color="FFFFFF"/>
                            <w:bottom w:val="dashed" w:sz="2" w:space="0" w:color="FFFFFF"/>
                            <w:right w:val="dashed" w:sz="2" w:space="0" w:color="FFFFFF"/>
                          </w:divBdr>
                        </w:div>
                        <w:div w:id="1112355625">
                          <w:marLeft w:val="0"/>
                          <w:marRight w:val="0"/>
                          <w:marTop w:val="0"/>
                          <w:marBottom w:val="0"/>
                          <w:divBdr>
                            <w:top w:val="dashed" w:sz="2" w:space="0" w:color="FFFFFF"/>
                            <w:left w:val="dashed" w:sz="2" w:space="0" w:color="FFFFFF"/>
                            <w:bottom w:val="dashed" w:sz="2" w:space="0" w:color="FFFFFF"/>
                            <w:right w:val="dashed" w:sz="2" w:space="0" w:color="FFFFFF"/>
                          </w:divBdr>
                          <w:divsChild>
                            <w:div w:id="8430583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09853853">
                          <w:marLeft w:val="0"/>
                          <w:marRight w:val="0"/>
                          <w:marTop w:val="0"/>
                          <w:marBottom w:val="0"/>
                          <w:divBdr>
                            <w:top w:val="dashed" w:sz="2" w:space="0" w:color="FFFFFF"/>
                            <w:left w:val="dashed" w:sz="2" w:space="0" w:color="FFFFFF"/>
                            <w:bottom w:val="dashed" w:sz="2" w:space="0" w:color="FFFFFF"/>
                            <w:right w:val="dashed" w:sz="2" w:space="0" w:color="FFFFFF"/>
                          </w:divBdr>
                        </w:div>
                        <w:div w:id="1367297671">
                          <w:marLeft w:val="0"/>
                          <w:marRight w:val="0"/>
                          <w:marTop w:val="0"/>
                          <w:marBottom w:val="0"/>
                          <w:divBdr>
                            <w:top w:val="dashed" w:sz="2" w:space="0" w:color="FFFFFF"/>
                            <w:left w:val="dashed" w:sz="2" w:space="0" w:color="FFFFFF"/>
                            <w:bottom w:val="dashed" w:sz="2" w:space="0" w:color="FFFFFF"/>
                            <w:right w:val="dashed" w:sz="2" w:space="0" w:color="FFFFFF"/>
                          </w:divBdr>
                          <w:divsChild>
                            <w:div w:id="1396902167">
                              <w:marLeft w:val="0"/>
                              <w:marRight w:val="0"/>
                              <w:marTop w:val="0"/>
                              <w:marBottom w:val="0"/>
                              <w:divBdr>
                                <w:top w:val="dashed" w:sz="2" w:space="0" w:color="FFFFFF"/>
                                <w:left w:val="dashed" w:sz="2" w:space="0" w:color="FFFFFF"/>
                                <w:bottom w:val="dashed" w:sz="2" w:space="0" w:color="FFFFFF"/>
                                <w:right w:val="dashed" w:sz="2" w:space="0" w:color="FFFFFF"/>
                              </w:divBdr>
                            </w:div>
                            <w:div w:id="11583040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913277106">
                  <w:marLeft w:val="0"/>
                  <w:marRight w:val="0"/>
                  <w:marTop w:val="0"/>
                  <w:marBottom w:val="0"/>
                  <w:divBdr>
                    <w:top w:val="dashed" w:sz="2" w:space="0" w:color="FFFFFF"/>
                    <w:left w:val="dashed" w:sz="2" w:space="0" w:color="FFFFFF"/>
                    <w:bottom w:val="dashed" w:sz="2" w:space="0" w:color="FFFFFF"/>
                    <w:right w:val="dashed" w:sz="2" w:space="0" w:color="FFFFFF"/>
                  </w:divBdr>
                </w:div>
                <w:div w:id="1335956977">
                  <w:marLeft w:val="0"/>
                  <w:marRight w:val="0"/>
                  <w:marTop w:val="0"/>
                  <w:marBottom w:val="0"/>
                  <w:divBdr>
                    <w:top w:val="dashed" w:sz="2" w:space="0" w:color="FFFFFF"/>
                    <w:left w:val="dashed" w:sz="2" w:space="0" w:color="FFFFFF"/>
                    <w:bottom w:val="dashed" w:sz="2" w:space="0" w:color="FFFFFF"/>
                    <w:right w:val="dashed" w:sz="2" w:space="0" w:color="FFFFFF"/>
                  </w:divBdr>
                  <w:divsChild>
                    <w:div w:id="833302066">
                      <w:marLeft w:val="0"/>
                      <w:marRight w:val="0"/>
                      <w:marTop w:val="0"/>
                      <w:marBottom w:val="0"/>
                      <w:divBdr>
                        <w:top w:val="dashed" w:sz="2" w:space="0" w:color="FFFFFF"/>
                        <w:left w:val="dashed" w:sz="2" w:space="0" w:color="FFFFFF"/>
                        <w:bottom w:val="dashed" w:sz="2" w:space="0" w:color="FFFFFF"/>
                        <w:right w:val="dashed" w:sz="2" w:space="0" w:color="FFFFFF"/>
                      </w:divBdr>
                    </w:div>
                    <w:div w:id="1345480394">
                      <w:marLeft w:val="0"/>
                      <w:marRight w:val="0"/>
                      <w:marTop w:val="0"/>
                      <w:marBottom w:val="0"/>
                      <w:divBdr>
                        <w:top w:val="dashed" w:sz="2" w:space="0" w:color="FFFFFF"/>
                        <w:left w:val="dashed" w:sz="2" w:space="0" w:color="FFFFFF"/>
                        <w:bottom w:val="dashed" w:sz="2" w:space="0" w:color="FFFFFF"/>
                        <w:right w:val="dashed" w:sz="2" w:space="0" w:color="FFFFFF"/>
                      </w:divBdr>
                    </w:div>
                    <w:div w:id="102844119">
                      <w:marLeft w:val="0"/>
                      <w:marRight w:val="0"/>
                      <w:marTop w:val="0"/>
                      <w:marBottom w:val="0"/>
                      <w:divBdr>
                        <w:top w:val="dashed" w:sz="2" w:space="0" w:color="FFFFFF"/>
                        <w:left w:val="dashed" w:sz="2" w:space="0" w:color="FFFFFF"/>
                        <w:bottom w:val="dashed" w:sz="2" w:space="0" w:color="FFFFFF"/>
                        <w:right w:val="dashed" w:sz="2" w:space="0" w:color="FFFFFF"/>
                      </w:divBdr>
                    </w:div>
                    <w:div w:id="1057316494">
                      <w:marLeft w:val="0"/>
                      <w:marRight w:val="0"/>
                      <w:marTop w:val="0"/>
                      <w:marBottom w:val="0"/>
                      <w:divBdr>
                        <w:top w:val="dashed" w:sz="2" w:space="0" w:color="FFFFFF"/>
                        <w:left w:val="dashed" w:sz="2" w:space="0" w:color="FFFFFF"/>
                        <w:bottom w:val="dashed" w:sz="2" w:space="0" w:color="FFFFFF"/>
                        <w:right w:val="dashed" w:sz="2" w:space="0" w:color="FFFFFF"/>
                      </w:divBdr>
                    </w:div>
                    <w:div w:id="2138982136">
                      <w:marLeft w:val="0"/>
                      <w:marRight w:val="0"/>
                      <w:marTop w:val="0"/>
                      <w:marBottom w:val="0"/>
                      <w:divBdr>
                        <w:top w:val="dashed" w:sz="2" w:space="0" w:color="FFFFFF"/>
                        <w:left w:val="dashed" w:sz="2" w:space="0" w:color="FFFFFF"/>
                        <w:bottom w:val="dashed" w:sz="2" w:space="0" w:color="FFFFFF"/>
                        <w:right w:val="dashed" w:sz="2" w:space="0" w:color="FFFFFF"/>
                      </w:divBdr>
                    </w:div>
                    <w:div w:id="637150381">
                      <w:marLeft w:val="0"/>
                      <w:marRight w:val="0"/>
                      <w:marTop w:val="0"/>
                      <w:marBottom w:val="0"/>
                      <w:divBdr>
                        <w:top w:val="dashed" w:sz="2" w:space="0" w:color="FFFFFF"/>
                        <w:left w:val="dashed" w:sz="2" w:space="0" w:color="FFFFFF"/>
                        <w:bottom w:val="dashed" w:sz="2" w:space="0" w:color="FFFFFF"/>
                        <w:right w:val="dashed" w:sz="2" w:space="0" w:color="FFFFFF"/>
                      </w:divBdr>
                    </w:div>
                    <w:div w:id="96217712">
                      <w:marLeft w:val="0"/>
                      <w:marRight w:val="0"/>
                      <w:marTop w:val="0"/>
                      <w:marBottom w:val="0"/>
                      <w:divBdr>
                        <w:top w:val="dashed" w:sz="2" w:space="0" w:color="FFFFFF"/>
                        <w:left w:val="dashed" w:sz="2" w:space="0" w:color="FFFFFF"/>
                        <w:bottom w:val="dashed" w:sz="2" w:space="0" w:color="FFFFFF"/>
                        <w:right w:val="dashed" w:sz="2" w:space="0" w:color="FFFFFF"/>
                      </w:divBdr>
                    </w:div>
                    <w:div w:id="534276441">
                      <w:marLeft w:val="0"/>
                      <w:marRight w:val="0"/>
                      <w:marTop w:val="0"/>
                      <w:marBottom w:val="0"/>
                      <w:divBdr>
                        <w:top w:val="dashed" w:sz="2" w:space="0" w:color="FFFFFF"/>
                        <w:left w:val="dashed" w:sz="2" w:space="0" w:color="FFFFFF"/>
                        <w:bottom w:val="dashed" w:sz="2" w:space="0" w:color="FFFFFF"/>
                        <w:right w:val="dashed" w:sz="2" w:space="0" w:color="FFFFFF"/>
                      </w:divBdr>
                    </w:div>
                    <w:div w:id="776370748">
                      <w:marLeft w:val="0"/>
                      <w:marRight w:val="0"/>
                      <w:marTop w:val="0"/>
                      <w:marBottom w:val="0"/>
                      <w:divBdr>
                        <w:top w:val="dashed" w:sz="2" w:space="0" w:color="FFFFFF"/>
                        <w:left w:val="dashed" w:sz="2" w:space="0" w:color="FFFFFF"/>
                        <w:bottom w:val="dashed" w:sz="2" w:space="0" w:color="FFFFFF"/>
                        <w:right w:val="dashed" w:sz="2" w:space="0" w:color="FFFFFF"/>
                      </w:divBdr>
                    </w:div>
                    <w:div w:id="100105960">
                      <w:marLeft w:val="0"/>
                      <w:marRight w:val="0"/>
                      <w:marTop w:val="0"/>
                      <w:marBottom w:val="0"/>
                      <w:divBdr>
                        <w:top w:val="dashed" w:sz="2" w:space="0" w:color="FFFFFF"/>
                        <w:left w:val="dashed" w:sz="2" w:space="0" w:color="FFFFFF"/>
                        <w:bottom w:val="dashed" w:sz="2" w:space="0" w:color="FFFFFF"/>
                        <w:right w:val="dashed" w:sz="2" w:space="0" w:color="FFFFFF"/>
                      </w:divBdr>
                    </w:div>
                    <w:div w:id="673383820">
                      <w:marLeft w:val="0"/>
                      <w:marRight w:val="0"/>
                      <w:marTop w:val="0"/>
                      <w:marBottom w:val="0"/>
                      <w:divBdr>
                        <w:top w:val="dashed" w:sz="2" w:space="0" w:color="FFFFFF"/>
                        <w:left w:val="dashed" w:sz="2" w:space="0" w:color="FFFFFF"/>
                        <w:bottom w:val="dashed" w:sz="2" w:space="0" w:color="FFFFFF"/>
                        <w:right w:val="dashed" w:sz="2" w:space="0" w:color="FFFFFF"/>
                      </w:divBdr>
                    </w:div>
                    <w:div w:id="1638955615">
                      <w:marLeft w:val="0"/>
                      <w:marRight w:val="0"/>
                      <w:marTop w:val="0"/>
                      <w:marBottom w:val="0"/>
                      <w:divBdr>
                        <w:top w:val="dashed" w:sz="2" w:space="0" w:color="FFFFFF"/>
                        <w:left w:val="dashed" w:sz="2" w:space="0" w:color="FFFFFF"/>
                        <w:bottom w:val="dashed" w:sz="2" w:space="0" w:color="FFFFFF"/>
                        <w:right w:val="dashed" w:sz="2" w:space="0" w:color="FFFFFF"/>
                      </w:divBdr>
                    </w:div>
                    <w:div w:id="1280916658">
                      <w:marLeft w:val="0"/>
                      <w:marRight w:val="0"/>
                      <w:marTop w:val="0"/>
                      <w:marBottom w:val="0"/>
                      <w:divBdr>
                        <w:top w:val="dashed" w:sz="2" w:space="0" w:color="FFFFFF"/>
                        <w:left w:val="dashed" w:sz="2" w:space="0" w:color="FFFFFF"/>
                        <w:bottom w:val="dashed" w:sz="2" w:space="0" w:color="FFFFFF"/>
                        <w:right w:val="dashed" w:sz="2" w:space="0" w:color="FFFFFF"/>
                      </w:divBdr>
                    </w:div>
                    <w:div w:id="2476654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80101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sintact%204.0\cache\Legislatie\temp71270\00153260.htm" TargetMode="External"/><Relationship Id="rId3" Type="http://schemas.openxmlformats.org/officeDocument/2006/relationships/webSettings" Target="webSettings.xml"/><Relationship Id="rId7" Type="http://schemas.openxmlformats.org/officeDocument/2006/relationships/hyperlink" Target="file:///C:\Users\User\sintact%204.0\cache\Legislatie\temp71270\00150766.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User\sintact%204.0\cache\Legislatie\temp71270\00137318.htm" TargetMode="External"/><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file:///C:\Users\User\sintact%204.0\cache\Legislatie\temp71270\00143513.htm" TargetMode="External"/><Relationship Id="rId4" Type="http://schemas.openxmlformats.org/officeDocument/2006/relationships/hyperlink" Target="file:///C:\Users\User\sintact%204.0\cache\Legislatie\temp71270\00168737.HTML" TargetMode="External"/><Relationship Id="rId9" Type="http://schemas.openxmlformats.org/officeDocument/2006/relationships/hyperlink" Target="file:///C:\Users\User\sintact%204.0\cache\Legislatie\temp71270\0016821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1903</Words>
  <Characters>10852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2020-03-31T05:55:00Z</dcterms:created>
  <dcterms:modified xsi:type="dcterms:W3CDTF">2020-03-31T05:56:00Z</dcterms:modified>
</cp:coreProperties>
</file>